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DB6" w:rsidRDefault="00511F78">
      <w:pPr>
        <w:widowControl/>
        <w:spacing w:line="560" w:lineRule="exact"/>
        <w:jc w:val="center"/>
        <w:rPr>
          <w:rFonts w:ascii="Times New Roman" w:hAnsi="Times New Roman"/>
          <w:b/>
          <w:color w:val="222222"/>
          <w:kern w:val="0"/>
          <w:sz w:val="44"/>
          <w:szCs w:val="44"/>
        </w:rPr>
      </w:pPr>
      <w:r>
        <w:rPr>
          <w:rFonts w:ascii="Times New Roman" w:hAnsi="Times New Roman" w:hint="eastAsia"/>
          <w:b/>
          <w:color w:val="222222"/>
          <w:kern w:val="0"/>
          <w:sz w:val="44"/>
          <w:szCs w:val="44"/>
        </w:rPr>
        <w:t>20</w:t>
      </w:r>
      <w:r>
        <w:rPr>
          <w:rFonts w:ascii="Times New Roman" w:hAnsi="Times New Roman"/>
          <w:b/>
          <w:color w:val="222222"/>
          <w:kern w:val="0"/>
          <w:sz w:val="44"/>
          <w:szCs w:val="44"/>
        </w:rPr>
        <w:t>20</w:t>
      </w:r>
      <w:r w:rsidR="006C068C">
        <w:rPr>
          <w:rFonts w:ascii="Times New Roman" w:hAnsi="Times New Roman" w:hint="eastAsia"/>
          <w:b/>
          <w:color w:val="222222"/>
          <w:kern w:val="0"/>
          <w:sz w:val="44"/>
          <w:szCs w:val="44"/>
        </w:rPr>
        <w:t>年</w:t>
      </w:r>
      <w:r w:rsidR="00FC34CB">
        <w:rPr>
          <w:rFonts w:ascii="Times New Roman" w:hAnsi="Times New Roman" w:hint="eastAsia"/>
          <w:b/>
          <w:color w:val="222222"/>
          <w:kern w:val="0"/>
          <w:sz w:val="44"/>
          <w:szCs w:val="44"/>
        </w:rPr>
        <w:t>度</w:t>
      </w:r>
      <w:r w:rsidR="006C068C">
        <w:rPr>
          <w:rFonts w:ascii="Times New Roman" w:hAnsi="Times New Roman" w:hint="eastAsia"/>
          <w:b/>
          <w:color w:val="222222"/>
          <w:kern w:val="0"/>
          <w:sz w:val="44"/>
          <w:szCs w:val="44"/>
        </w:rPr>
        <w:t>桃源县</w:t>
      </w:r>
      <w:r w:rsidR="006C068C">
        <w:rPr>
          <w:rFonts w:ascii="Times New Roman" w:hAnsi="Times New Roman"/>
          <w:b/>
          <w:color w:val="222222"/>
          <w:kern w:val="0"/>
          <w:sz w:val="44"/>
          <w:szCs w:val="44"/>
        </w:rPr>
        <w:t>人力资源和社会</w:t>
      </w:r>
      <w:r w:rsidR="006C068C">
        <w:rPr>
          <w:rFonts w:ascii="Times New Roman" w:hAnsi="Times New Roman" w:hint="eastAsia"/>
          <w:b/>
          <w:color w:val="222222"/>
          <w:kern w:val="0"/>
          <w:sz w:val="44"/>
          <w:szCs w:val="44"/>
        </w:rPr>
        <w:t>保障</w:t>
      </w:r>
      <w:r w:rsidR="006C068C">
        <w:rPr>
          <w:rFonts w:ascii="Times New Roman" w:hAnsi="Times New Roman"/>
          <w:b/>
          <w:color w:val="222222"/>
          <w:kern w:val="0"/>
          <w:sz w:val="44"/>
          <w:szCs w:val="44"/>
        </w:rPr>
        <w:t>局</w:t>
      </w:r>
    </w:p>
    <w:p w:rsidR="009F7DB6" w:rsidRDefault="006C068C">
      <w:pPr>
        <w:widowControl/>
        <w:spacing w:line="560" w:lineRule="exact"/>
        <w:jc w:val="center"/>
        <w:rPr>
          <w:rFonts w:ascii="Times New Roman" w:hAnsi="Times New Roman"/>
          <w:b/>
          <w:color w:val="222222"/>
          <w:kern w:val="0"/>
          <w:sz w:val="44"/>
          <w:szCs w:val="44"/>
        </w:rPr>
      </w:pPr>
      <w:r>
        <w:rPr>
          <w:rFonts w:ascii="Times New Roman" w:hAnsi="Times New Roman" w:hint="eastAsia"/>
          <w:b/>
          <w:color w:val="222222"/>
          <w:kern w:val="0"/>
          <w:sz w:val="44"/>
          <w:szCs w:val="44"/>
        </w:rPr>
        <w:t>部门</w:t>
      </w:r>
      <w:r>
        <w:rPr>
          <w:rFonts w:ascii="Times New Roman" w:hAnsi="Times New Roman"/>
          <w:b/>
          <w:color w:val="222222"/>
          <w:kern w:val="0"/>
          <w:sz w:val="44"/>
          <w:szCs w:val="44"/>
        </w:rPr>
        <w:t>整体支出绩效</w:t>
      </w:r>
      <w:r w:rsidR="00FC34CB">
        <w:rPr>
          <w:rFonts w:ascii="Times New Roman" w:hAnsi="Times New Roman" w:hint="eastAsia"/>
          <w:b/>
          <w:color w:val="222222"/>
          <w:kern w:val="0"/>
          <w:sz w:val="44"/>
          <w:szCs w:val="44"/>
        </w:rPr>
        <w:t>自评</w:t>
      </w:r>
      <w:r>
        <w:rPr>
          <w:rFonts w:ascii="Times New Roman" w:hAnsi="Times New Roman"/>
          <w:b/>
          <w:color w:val="222222"/>
          <w:kern w:val="0"/>
          <w:sz w:val="44"/>
          <w:szCs w:val="44"/>
        </w:rPr>
        <w:t>报告</w:t>
      </w:r>
    </w:p>
    <w:p w:rsidR="009F7DB6" w:rsidRDefault="009F7DB6">
      <w:pPr>
        <w:widowControl/>
        <w:spacing w:line="560" w:lineRule="exact"/>
        <w:jc w:val="center"/>
        <w:rPr>
          <w:rFonts w:ascii="Times New Roman" w:hAnsi="Times New Roman"/>
          <w:b/>
          <w:color w:val="222222"/>
          <w:kern w:val="0"/>
          <w:sz w:val="44"/>
          <w:szCs w:val="44"/>
        </w:rPr>
      </w:pPr>
    </w:p>
    <w:p w:rsidR="009F7DB6" w:rsidRDefault="006C068C">
      <w:pPr>
        <w:widowControl/>
        <w:spacing w:line="560" w:lineRule="exact"/>
        <w:jc w:val="left"/>
        <w:rPr>
          <w:rFonts w:ascii="仿宋" w:eastAsia="仿宋" w:hAnsi="仿宋" w:cs="宋体"/>
          <w:sz w:val="32"/>
          <w:szCs w:val="32"/>
        </w:rPr>
      </w:pPr>
      <w:r>
        <w:rPr>
          <w:rFonts w:ascii="仿宋" w:eastAsia="仿宋" w:hAnsi="仿宋" w:cs="宋体" w:hint="eastAsia"/>
          <w:sz w:val="32"/>
          <w:szCs w:val="32"/>
        </w:rPr>
        <w:t xml:space="preserve">    </w:t>
      </w:r>
    </w:p>
    <w:p w:rsidR="009F7DB6" w:rsidRDefault="006C068C">
      <w:pPr>
        <w:widowControl/>
        <w:spacing w:line="560" w:lineRule="exact"/>
        <w:rPr>
          <w:rFonts w:ascii="Times New Roman" w:eastAsia="黑体" w:hAnsi="Times New Roman"/>
          <w:color w:val="222222"/>
          <w:kern w:val="0"/>
          <w:sz w:val="32"/>
          <w:szCs w:val="32"/>
        </w:rPr>
      </w:pPr>
      <w:r>
        <w:rPr>
          <w:rFonts w:ascii="Times New Roman" w:eastAsia="黑体" w:hAnsi="Times New Roman" w:hint="eastAsia"/>
          <w:color w:val="222222"/>
          <w:kern w:val="0"/>
          <w:sz w:val="32"/>
          <w:szCs w:val="32"/>
        </w:rPr>
        <w:t xml:space="preserve">    </w:t>
      </w:r>
      <w:r>
        <w:rPr>
          <w:rFonts w:ascii="Times New Roman" w:eastAsia="黑体" w:hAnsi="Times New Roman"/>
          <w:color w:val="222222"/>
          <w:kern w:val="0"/>
          <w:sz w:val="32"/>
          <w:szCs w:val="32"/>
        </w:rPr>
        <w:t>一、部门概况</w:t>
      </w:r>
    </w:p>
    <w:p w:rsidR="009F7DB6" w:rsidRPr="00947B8E" w:rsidRDefault="006C068C">
      <w:pPr>
        <w:widowControl/>
        <w:spacing w:line="560" w:lineRule="exact"/>
        <w:ind w:firstLine="640"/>
        <w:rPr>
          <w:rFonts w:ascii="Times New Roman" w:eastAsia="楷体_GB2312" w:hAnsi="Times New Roman"/>
          <w:b/>
          <w:color w:val="222222"/>
          <w:kern w:val="0"/>
          <w:sz w:val="32"/>
          <w:szCs w:val="32"/>
        </w:rPr>
      </w:pPr>
      <w:r w:rsidRPr="00947B8E">
        <w:rPr>
          <w:rFonts w:ascii="Times New Roman" w:eastAsia="楷体_GB2312" w:hAnsi="Times New Roman"/>
          <w:b/>
          <w:color w:val="222222"/>
          <w:kern w:val="0"/>
          <w:sz w:val="32"/>
          <w:szCs w:val="32"/>
        </w:rPr>
        <w:t>（一）</w:t>
      </w:r>
      <w:r w:rsidRPr="00947B8E">
        <w:rPr>
          <w:rFonts w:ascii="Times New Roman" w:eastAsia="楷体_GB2312" w:hAnsi="Times New Roman"/>
          <w:b/>
          <w:color w:val="222222"/>
          <w:kern w:val="0"/>
          <w:sz w:val="32"/>
          <w:szCs w:val="32"/>
        </w:rPr>
        <w:t xml:space="preserve"> </w:t>
      </w:r>
      <w:r w:rsidRPr="00947B8E">
        <w:rPr>
          <w:rFonts w:ascii="Times New Roman" w:eastAsia="楷体_GB2312" w:hAnsi="Times New Roman"/>
          <w:b/>
          <w:color w:val="222222"/>
          <w:kern w:val="0"/>
          <w:sz w:val="32"/>
          <w:szCs w:val="32"/>
        </w:rPr>
        <w:t>机构、人员构成</w:t>
      </w:r>
    </w:p>
    <w:p w:rsidR="00FC34CB" w:rsidRPr="00302E02" w:rsidRDefault="00FC34CB" w:rsidP="00FC34CB">
      <w:pPr>
        <w:pStyle w:val="a3"/>
        <w:spacing w:line="360" w:lineRule="auto"/>
        <w:ind w:firstLineChars="200" w:firstLine="640"/>
        <w:rPr>
          <w:rFonts w:ascii="仿宋_GB2312" w:eastAsia="仿宋_GB2312"/>
          <w:sz w:val="32"/>
          <w:szCs w:val="32"/>
        </w:rPr>
      </w:pPr>
      <w:r w:rsidRPr="00302E02">
        <w:rPr>
          <w:rFonts w:ascii="仿宋_GB2312" w:eastAsia="仿宋_GB2312" w:hint="eastAsia"/>
          <w:sz w:val="32"/>
          <w:szCs w:val="32"/>
        </w:rPr>
        <w:t>根据县编办核定，我局内设9个股室：办公室、政工人事股、计财与基金监督股、政策法规股、事业单位人事管理股、事业单位工资福利股、就业促进与失业保险股、社会养老保险股、工伤保险股。</w:t>
      </w:r>
      <w:r>
        <w:rPr>
          <w:rFonts w:ascii="仿宋_GB2312" w:eastAsia="仿宋_GB2312" w:hint="eastAsia"/>
          <w:sz w:val="32"/>
          <w:szCs w:val="32"/>
        </w:rPr>
        <w:t>下属未独立核算二级机构3个：</w:t>
      </w:r>
      <w:r w:rsidRPr="00302E02">
        <w:rPr>
          <w:rFonts w:ascii="仿宋_GB2312" w:eastAsia="仿宋_GB2312" w:hint="eastAsia"/>
          <w:sz w:val="32"/>
          <w:szCs w:val="32"/>
        </w:rPr>
        <w:t>人力资源开发交流服务中心、劳动人事争议仲裁院、劳动保障监察大队。</w:t>
      </w:r>
    </w:p>
    <w:p w:rsidR="009F7DB6" w:rsidRDefault="00511F78">
      <w:pPr>
        <w:spacing w:line="520" w:lineRule="exact"/>
        <w:ind w:firstLineChars="225" w:firstLine="720"/>
        <w:rPr>
          <w:rFonts w:eastAsia="仿宋_GB2312"/>
          <w:sz w:val="32"/>
          <w:szCs w:val="32"/>
        </w:rPr>
      </w:pPr>
      <w:r w:rsidRPr="003814B5">
        <w:rPr>
          <w:rFonts w:ascii="仿宋_GB2312" w:eastAsia="仿宋_GB2312" w:hAnsi="微软雅黑" w:cs="宋体" w:hint="eastAsia"/>
          <w:color w:val="333333"/>
          <w:kern w:val="0"/>
          <w:sz w:val="32"/>
          <w:szCs w:val="32"/>
        </w:rPr>
        <w:t>根据县编办核定，我局编制数</w:t>
      </w:r>
      <w:r w:rsidRPr="003814B5">
        <w:rPr>
          <w:rFonts w:ascii="微软雅黑" w:eastAsia="微软雅黑" w:hAnsi="微软雅黑" w:cs="宋体" w:hint="eastAsia"/>
          <w:color w:val="333333"/>
          <w:kern w:val="0"/>
          <w:sz w:val="32"/>
          <w:szCs w:val="32"/>
        </w:rPr>
        <w:t>48</w:t>
      </w:r>
      <w:r w:rsidRPr="003814B5">
        <w:rPr>
          <w:rFonts w:ascii="仿宋_GB2312" w:eastAsia="仿宋_GB2312" w:hAnsi="微软雅黑" w:cs="宋体" w:hint="eastAsia"/>
          <w:color w:val="333333"/>
          <w:kern w:val="0"/>
          <w:sz w:val="32"/>
          <w:szCs w:val="32"/>
        </w:rPr>
        <w:t>人（其中行政编制</w:t>
      </w:r>
      <w:r w:rsidRPr="003814B5">
        <w:rPr>
          <w:rFonts w:ascii="微软雅黑" w:eastAsia="微软雅黑" w:hAnsi="微软雅黑" w:cs="宋体" w:hint="eastAsia"/>
          <w:color w:val="333333"/>
          <w:kern w:val="0"/>
          <w:sz w:val="32"/>
          <w:szCs w:val="32"/>
        </w:rPr>
        <w:t>2</w:t>
      </w:r>
      <w:r>
        <w:rPr>
          <w:rFonts w:ascii="微软雅黑" w:eastAsia="微软雅黑" w:hAnsi="微软雅黑" w:cs="宋体"/>
          <w:color w:val="333333"/>
          <w:kern w:val="0"/>
          <w:sz w:val="32"/>
          <w:szCs w:val="32"/>
        </w:rPr>
        <w:t>3</w:t>
      </w:r>
      <w:r w:rsidRPr="003814B5">
        <w:rPr>
          <w:rFonts w:ascii="仿宋_GB2312" w:eastAsia="仿宋_GB2312" w:hAnsi="微软雅黑" w:cs="宋体" w:hint="eastAsia"/>
          <w:color w:val="333333"/>
          <w:kern w:val="0"/>
          <w:sz w:val="32"/>
          <w:szCs w:val="32"/>
        </w:rPr>
        <w:t>人，工勤编制</w:t>
      </w:r>
      <w:r>
        <w:rPr>
          <w:rFonts w:ascii="微软雅黑" w:eastAsia="微软雅黑" w:hAnsi="微软雅黑" w:cs="宋体"/>
          <w:color w:val="333333"/>
          <w:kern w:val="0"/>
          <w:sz w:val="32"/>
          <w:szCs w:val="32"/>
        </w:rPr>
        <w:t>1</w:t>
      </w:r>
      <w:r w:rsidRPr="003814B5">
        <w:rPr>
          <w:rFonts w:ascii="仿宋_GB2312" w:eastAsia="仿宋_GB2312" w:hAnsi="微软雅黑" w:cs="宋体" w:hint="eastAsia"/>
          <w:color w:val="333333"/>
          <w:kern w:val="0"/>
          <w:sz w:val="32"/>
          <w:szCs w:val="32"/>
        </w:rPr>
        <w:t>人，参照公务员管理事业编制数</w:t>
      </w:r>
      <w:r w:rsidRPr="003814B5">
        <w:rPr>
          <w:rFonts w:ascii="微软雅黑" w:eastAsia="微软雅黑" w:hAnsi="微软雅黑" w:cs="宋体" w:hint="eastAsia"/>
          <w:color w:val="333333"/>
          <w:kern w:val="0"/>
          <w:sz w:val="32"/>
          <w:szCs w:val="32"/>
        </w:rPr>
        <w:t>10</w:t>
      </w:r>
      <w:r w:rsidRPr="003814B5">
        <w:rPr>
          <w:rFonts w:ascii="仿宋_GB2312" w:eastAsia="仿宋_GB2312" w:hAnsi="微软雅黑" w:cs="宋体" w:hint="eastAsia"/>
          <w:color w:val="333333"/>
          <w:kern w:val="0"/>
          <w:sz w:val="32"/>
          <w:szCs w:val="32"/>
        </w:rPr>
        <w:t>人，事业编制</w:t>
      </w:r>
      <w:r w:rsidRPr="003814B5">
        <w:rPr>
          <w:rFonts w:ascii="微软雅黑" w:eastAsia="微软雅黑" w:hAnsi="微软雅黑" w:cs="宋体" w:hint="eastAsia"/>
          <w:color w:val="333333"/>
          <w:kern w:val="0"/>
          <w:sz w:val="32"/>
          <w:szCs w:val="32"/>
        </w:rPr>
        <w:t>14</w:t>
      </w:r>
      <w:r w:rsidRPr="003814B5">
        <w:rPr>
          <w:rFonts w:ascii="仿宋_GB2312" w:eastAsia="仿宋_GB2312" w:hAnsi="微软雅黑" w:cs="宋体" w:hint="eastAsia"/>
          <w:color w:val="333333"/>
          <w:kern w:val="0"/>
          <w:sz w:val="32"/>
          <w:szCs w:val="32"/>
        </w:rPr>
        <w:t>人）。年末实有在职人数</w:t>
      </w:r>
      <w:r w:rsidRPr="003814B5">
        <w:rPr>
          <w:rFonts w:ascii="微软雅黑" w:eastAsia="微软雅黑" w:hAnsi="微软雅黑" w:cs="宋体" w:hint="eastAsia"/>
          <w:color w:val="333333"/>
          <w:kern w:val="0"/>
          <w:sz w:val="32"/>
          <w:szCs w:val="32"/>
        </w:rPr>
        <w:t>4</w:t>
      </w:r>
      <w:r>
        <w:rPr>
          <w:rFonts w:ascii="微软雅黑" w:eastAsia="微软雅黑" w:hAnsi="微软雅黑" w:cs="宋体"/>
          <w:color w:val="333333"/>
          <w:kern w:val="0"/>
          <w:sz w:val="32"/>
          <w:szCs w:val="32"/>
        </w:rPr>
        <w:t>8</w:t>
      </w:r>
      <w:r w:rsidRPr="003814B5">
        <w:rPr>
          <w:rFonts w:ascii="仿宋_GB2312" w:eastAsia="仿宋_GB2312" w:hAnsi="微软雅黑" w:cs="宋体" w:hint="eastAsia"/>
          <w:color w:val="333333"/>
          <w:kern w:val="0"/>
          <w:sz w:val="32"/>
          <w:szCs w:val="32"/>
        </w:rPr>
        <w:t>人（其中行政人员</w:t>
      </w:r>
      <w:r w:rsidRPr="003814B5">
        <w:rPr>
          <w:rFonts w:ascii="微软雅黑" w:eastAsia="微软雅黑" w:hAnsi="微软雅黑" w:cs="宋体" w:hint="eastAsia"/>
          <w:color w:val="333333"/>
          <w:kern w:val="0"/>
          <w:sz w:val="32"/>
          <w:szCs w:val="32"/>
        </w:rPr>
        <w:t>2</w:t>
      </w:r>
      <w:r>
        <w:rPr>
          <w:rFonts w:ascii="微软雅黑" w:eastAsia="微软雅黑" w:hAnsi="微软雅黑" w:cs="宋体"/>
          <w:color w:val="333333"/>
          <w:kern w:val="0"/>
          <w:sz w:val="32"/>
          <w:szCs w:val="32"/>
        </w:rPr>
        <w:t>4</w:t>
      </w:r>
      <w:r w:rsidRPr="003814B5">
        <w:rPr>
          <w:rFonts w:ascii="仿宋_GB2312" w:eastAsia="仿宋_GB2312" w:hAnsi="微软雅黑" w:cs="宋体" w:hint="eastAsia"/>
          <w:color w:val="333333"/>
          <w:kern w:val="0"/>
          <w:sz w:val="32"/>
          <w:szCs w:val="32"/>
        </w:rPr>
        <w:t>人，工勤</w:t>
      </w:r>
      <w:r>
        <w:rPr>
          <w:rFonts w:ascii="微软雅黑" w:eastAsia="微软雅黑" w:hAnsi="微软雅黑" w:cs="宋体"/>
          <w:color w:val="333333"/>
          <w:kern w:val="0"/>
          <w:sz w:val="32"/>
          <w:szCs w:val="32"/>
        </w:rPr>
        <w:t>1</w:t>
      </w:r>
      <w:r w:rsidRPr="003814B5">
        <w:rPr>
          <w:rFonts w:ascii="仿宋_GB2312" w:eastAsia="仿宋_GB2312" w:hAnsi="微软雅黑" w:cs="宋体" w:hint="eastAsia"/>
          <w:color w:val="333333"/>
          <w:kern w:val="0"/>
          <w:sz w:val="32"/>
          <w:szCs w:val="32"/>
        </w:rPr>
        <w:t>人，参照公务员管理事业</w:t>
      </w:r>
      <w:r>
        <w:rPr>
          <w:rFonts w:ascii="微软雅黑" w:eastAsia="微软雅黑" w:hAnsi="微软雅黑" w:cs="宋体"/>
          <w:color w:val="333333"/>
          <w:kern w:val="0"/>
          <w:sz w:val="32"/>
          <w:szCs w:val="32"/>
        </w:rPr>
        <w:t>10</w:t>
      </w:r>
      <w:r w:rsidRPr="003814B5">
        <w:rPr>
          <w:rFonts w:ascii="仿宋_GB2312" w:eastAsia="仿宋_GB2312" w:hAnsi="微软雅黑" w:cs="宋体" w:hint="eastAsia"/>
          <w:color w:val="333333"/>
          <w:kern w:val="0"/>
          <w:sz w:val="32"/>
          <w:szCs w:val="32"/>
        </w:rPr>
        <w:t>人，事业人员</w:t>
      </w:r>
      <w:r w:rsidRPr="003814B5">
        <w:rPr>
          <w:rFonts w:ascii="微软雅黑" w:eastAsia="微软雅黑" w:hAnsi="微软雅黑" w:cs="宋体" w:hint="eastAsia"/>
          <w:color w:val="333333"/>
          <w:kern w:val="0"/>
          <w:sz w:val="32"/>
          <w:szCs w:val="32"/>
        </w:rPr>
        <w:t>1</w:t>
      </w:r>
      <w:r>
        <w:rPr>
          <w:rFonts w:ascii="微软雅黑" w:eastAsia="微软雅黑" w:hAnsi="微软雅黑" w:cs="宋体"/>
          <w:color w:val="333333"/>
          <w:kern w:val="0"/>
          <w:sz w:val="32"/>
          <w:szCs w:val="32"/>
        </w:rPr>
        <w:t>3</w:t>
      </w:r>
      <w:r w:rsidRPr="003814B5">
        <w:rPr>
          <w:rFonts w:ascii="仿宋_GB2312" w:eastAsia="仿宋_GB2312" w:hAnsi="微软雅黑" w:cs="宋体" w:hint="eastAsia"/>
          <w:color w:val="333333"/>
          <w:kern w:val="0"/>
          <w:sz w:val="32"/>
          <w:szCs w:val="32"/>
        </w:rPr>
        <w:t>人），退休</w:t>
      </w:r>
      <w:r w:rsidRPr="003814B5">
        <w:rPr>
          <w:rFonts w:ascii="微软雅黑" w:eastAsia="微软雅黑" w:hAnsi="微软雅黑" w:cs="宋体" w:hint="eastAsia"/>
          <w:color w:val="333333"/>
          <w:kern w:val="0"/>
          <w:sz w:val="32"/>
          <w:szCs w:val="32"/>
        </w:rPr>
        <w:t>27</w:t>
      </w:r>
      <w:r w:rsidRPr="003814B5">
        <w:rPr>
          <w:rFonts w:ascii="仿宋_GB2312" w:eastAsia="仿宋_GB2312" w:hAnsi="微软雅黑" w:cs="宋体" w:hint="eastAsia"/>
          <w:color w:val="333333"/>
          <w:kern w:val="0"/>
          <w:sz w:val="32"/>
          <w:szCs w:val="32"/>
        </w:rPr>
        <w:t>人。实有人数较上年度增加</w:t>
      </w:r>
      <w:r>
        <w:rPr>
          <w:rFonts w:ascii="微软雅黑" w:eastAsia="微软雅黑" w:hAnsi="微软雅黑" w:cs="宋体"/>
          <w:color w:val="333333"/>
          <w:kern w:val="0"/>
          <w:sz w:val="32"/>
          <w:szCs w:val="32"/>
        </w:rPr>
        <w:t>1</w:t>
      </w:r>
      <w:r w:rsidRPr="003814B5">
        <w:rPr>
          <w:rFonts w:ascii="仿宋_GB2312" w:eastAsia="仿宋_GB2312" w:hAnsi="微软雅黑" w:cs="宋体" w:hint="eastAsia"/>
          <w:color w:val="333333"/>
          <w:kern w:val="0"/>
          <w:sz w:val="32"/>
          <w:szCs w:val="32"/>
        </w:rPr>
        <w:t>人。本单位另外负担遗属</w:t>
      </w:r>
      <w:r w:rsidRPr="003814B5">
        <w:rPr>
          <w:rFonts w:ascii="微软雅黑" w:eastAsia="微软雅黑" w:hAnsi="微软雅黑" w:cs="宋体" w:hint="eastAsia"/>
          <w:color w:val="333333"/>
          <w:kern w:val="0"/>
          <w:sz w:val="32"/>
          <w:szCs w:val="32"/>
        </w:rPr>
        <w:t>1</w:t>
      </w:r>
      <w:r w:rsidRPr="003814B5">
        <w:rPr>
          <w:rFonts w:ascii="仿宋_GB2312" w:eastAsia="仿宋_GB2312" w:hAnsi="微软雅黑" w:cs="宋体" w:hint="eastAsia"/>
          <w:color w:val="333333"/>
          <w:kern w:val="0"/>
          <w:sz w:val="32"/>
          <w:szCs w:val="32"/>
        </w:rPr>
        <w:t>人，安置再就业援助对象</w:t>
      </w:r>
      <w:r w:rsidRPr="003814B5">
        <w:rPr>
          <w:rFonts w:ascii="微软雅黑" w:eastAsia="微软雅黑" w:hAnsi="微软雅黑" w:cs="宋体" w:hint="eastAsia"/>
          <w:color w:val="333333"/>
          <w:kern w:val="0"/>
          <w:sz w:val="32"/>
          <w:szCs w:val="32"/>
        </w:rPr>
        <w:t>1</w:t>
      </w:r>
      <w:r w:rsidRPr="003814B5">
        <w:rPr>
          <w:rFonts w:ascii="仿宋_GB2312" w:eastAsia="仿宋_GB2312" w:hAnsi="微软雅黑" w:cs="宋体" w:hint="eastAsia"/>
          <w:color w:val="333333"/>
          <w:kern w:val="0"/>
          <w:sz w:val="32"/>
          <w:szCs w:val="32"/>
        </w:rPr>
        <w:t>人。</w:t>
      </w:r>
    </w:p>
    <w:p w:rsidR="009F7DB6" w:rsidRPr="00947B8E" w:rsidRDefault="006C068C">
      <w:pPr>
        <w:widowControl/>
        <w:spacing w:line="560" w:lineRule="exact"/>
        <w:ind w:firstLine="640"/>
        <w:rPr>
          <w:rFonts w:ascii="Times New Roman" w:eastAsia="楷体_GB2312" w:hAnsi="Times New Roman"/>
          <w:b/>
          <w:color w:val="222222"/>
          <w:kern w:val="0"/>
          <w:sz w:val="32"/>
          <w:szCs w:val="32"/>
        </w:rPr>
      </w:pPr>
      <w:r w:rsidRPr="00947B8E">
        <w:rPr>
          <w:rFonts w:ascii="Times New Roman" w:eastAsia="楷体_GB2312" w:hAnsi="Times New Roman" w:hint="eastAsia"/>
          <w:b/>
          <w:color w:val="222222"/>
          <w:kern w:val="0"/>
          <w:sz w:val="32"/>
          <w:szCs w:val="32"/>
        </w:rPr>
        <w:t>（二）</w:t>
      </w:r>
      <w:r w:rsidRPr="00947B8E">
        <w:rPr>
          <w:rFonts w:ascii="Times New Roman" w:eastAsia="楷体_GB2312" w:hAnsi="Times New Roman" w:hint="eastAsia"/>
          <w:b/>
          <w:color w:val="222222"/>
          <w:kern w:val="0"/>
          <w:sz w:val="32"/>
          <w:szCs w:val="32"/>
        </w:rPr>
        <w:t xml:space="preserve"> </w:t>
      </w:r>
      <w:r w:rsidRPr="00947B8E">
        <w:rPr>
          <w:rFonts w:ascii="Times New Roman" w:eastAsia="楷体_GB2312" w:hAnsi="Times New Roman" w:hint="eastAsia"/>
          <w:b/>
          <w:color w:val="222222"/>
          <w:kern w:val="0"/>
          <w:sz w:val="32"/>
          <w:szCs w:val="32"/>
        </w:rPr>
        <w:t>单位主要职责</w:t>
      </w:r>
    </w:p>
    <w:p w:rsidR="00FC34CB" w:rsidRDefault="00FC34CB" w:rsidP="00FC34CB">
      <w:pPr>
        <w:pStyle w:val="a3"/>
        <w:spacing w:line="580" w:lineRule="exact"/>
        <w:ind w:firstLineChars="200" w:firstLine="640"/>
        <w:rPr>
          <w:rFonts w:ascii="Times New Roman" w:eastAsia="仿宋_GB2312" w:hAnsi="Times New Roman" w:cs="Times New Roman"/>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.贯彻执行国家、省</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人力资源和社会保障方针政策和法律法规，拟订全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人力资源和社会保障事业发展规划和年度工作计划，并组织实施。</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sz w:val="32"/>
          <w:szCs w:val="32"/>
        </w:rPr>
        <w:t>2.拟订并组织实施全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人力资源</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场发展规划和人力资源</w:t>
      </w:r>
      <w:r>
        <w:rPr>
          <w:rFonts w:ascii="仿宋_GB2312" w:eastAsia="仿宋_GB2312" w:hAnsi="仿宋_GB2312" w:cs="Times New Roman"/>
          <w:sz w:val="32"/>
          <w:szCs w:val="32"/>
        </w:rPr>
        <w:lastRenderedPageBreak/>
        <w:t>流动政策，指导全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建立统一规范的人力资源</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场，促进人力资源合理流动、有效配置。</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hint="eastAsia"/>
          <w:sz w:val="32"/>
          <w:szCs w:val="32"/>
        </w:rPr>
        <w:t>3</w:t>
      </w:r>
      <w:r>
        <w:rPr>
          <w:rFonts w:ascii="仿宋_GB2312" w:eastAsia="仿宋_GB2312" w:hAnsi="仿宋_GB2312" w:cs="Times New Roman"/>
          <w:sz w:val="32"/>
          <w:szCs w:val="32"/>
        </w:rPr>
        <w:t>.负责全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促进就业工作，拟订统筹城乡的就业发展规划和政策，完善公共就业服务体系，拟订就业援助制度，统筹建立面向城乡劳动者的职业培训制度，牵头拟订高校毕业生就业政策，会同有关部门拟订全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高技能人才、农村实用人才培养和激励政策。</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hint="eastAsia"/>
          <w:sz w:val="32"/>
          <w:szCs w:val="32"/>
        </w:rPr>
        <w:t>4</w:t>
      </w:r>
      <w:r>
        <w:rPr>
          <w:rFonts w:ascii="仿宋_GB2312" w:eastAsia="仿宋_GB2312" w:hAnsi="仿宋_GB2312" w:cs="Times New Roman"/>
          <w:sz w:val="32"/>
          <w:szCs w:val="32"/>
        </w:rPr>
        <w:t>.统筹建立覆盖城乡的社会保障体系。完善并组织实施城乡社会保险及其补充保险政策和标准，统筹实施养老保险、工伤保险、失业保险政策。会同有关部门拟订社会保险及其补充保险基金管理制度并实施监督，编制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社会保险基金预决算草案。</w:t>
      </w:r>
    </w:p>
    <w:p w:rsidR="00FC34CB" w:rsidRDefault="00FC34CB" w:rsidP="00FC34CB">
      <w:pPr>
        <w:pStyle w:val="a3"/>
        <w:spacing w:line="580" w:lineRule="exact"/>
        <w:rPr>
          <w:rFonts w:ascii="Times New Roman" w:eastAsia="仿宋_GB2312" w:hAnsi="Times New Roman" w:cs="Times New Roman"/>
          <w:sz w:val="32"/>
          <w:szCs w:val="32"/>
        </w:rPr>
      </w:pPr>
      <w:r>
        <w:rPr>
          <w:rFonts w:ascii="仿宋_GB2312" w:eastAsia="仿宋_GB2312" w:hAnsi="仿宋_GB2312" w:cs="Times New Roman"/>
          <w:sz w:val="32"/>
          <w:szCs w:val="32"/>
        </w:rPr>
        <w:t xml:space="preserve">  </w:t>
      </w:r>
      <w:r>
        <w:rPr>
          <w:rFonts w:ascii="仿宋_GB2312" w:hAnsi="仿宋_GB2312" w:cs="Times New Roman" w:hint="eastAsia"/>
          <w:sz w:val="32"/>
          <w:szCs w:val="32"/>
        </w:rPr>
        <w:t xml:space="preserve">  </w:t>
      </w:r>
      <w:r>
        <w:rPr>
          <w:rFonts w:ascii="仿宋_GB2312" w:eastAsia="仿宋_GB2312" w:hAnsi="仿宋_GB2312" w:cs="Times New Roman"/>
          <w:sz w:val="32"/>
          <w:szCs w:val="32"/>
        </w:rPr>
        <w:t>5.负责全</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就业、失业</w:t>
      </w:r>
      <w:r>
        <w:rPr>
          <w:rFonts w:ascii="仿宋_GB2312" w:eastAsia="仿宋_GB2312" w:hAnsi="仿宋_GB2312" w:cs="Times New Roman" w:hint="eastAsia"/>
          <w:sz w:val="32"/>
          <w:szCs w:val="32"/>
        </w:rPr>
        <w:t>和</w:t>
      </w:r>
      <w:r>
        <w:rPr>
          <w:rFonts w:ascii="仿宋_GB2312" w:eastAsia="仿宋_GB2312" w:hAnsi="仿宋_GB2312" w:cs="Times New Roman"/>
          <w:sz w:val="32"/>
          <w:szCs w:val="32"/>
        </w:rPr>
        <w:t>相关社会保险基金预测预警工作和信息引导，拟订应对预案，实施预防、调节和控制，保持就业形势稳定和</w:t>
      </w:r>
      <w:r>
        <w:rPr>
          <w:rFonts w:ascii="仿宋_GB2312" w:eastAsia="仿宋_GB2312" w:hAnsi="仿宋_GB2312" w:cs="Times New Roman" w:hint="eastAsia"/>
          <w:sz w:val="32"/>
          <w:szCs w:val="32"/>
        </w:rPr>
        <w:t>相关</w:t>
      </w:r>
      <w:r>
        <w:rPr>
          <w:rFonts w:ascii="仿宋_GB2312" w:eastAsia="仿宋_GB2312" w:hAnsi="仿宋_GB2312" w:cs="Times New Roman"/>
          <w:sz w:val="32"/>
          <w:szCs w:val="32"/>
        </w:rPr>
        <w:t>社会保险基金总体收支平衡。</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6</w:t>
      </w:r>
      <w:r>
        <w:rPr>
          <w:rFonts w:ascii="仿宋_GB2312" w:eastAsia="仿宋_GB2312" w:hAnsi="仿宋_GB2312" w:cs="Times New Roman"/>
          <w:sz w:val="32"/>
          <w:szCs w:val="32"/>
        </w:rPr>
        <w:t>.统筹实施劳动人事争议调解仲裁制度，拟订劳动关系政策，完善劳动关系协调机制，</w:t>
      </w:r>
      <w:r>
        <w:rPr>
          <w:rFonts w:ascii="仿宋_GB2312" w:eastAsia="仿宋_GB2312" w:hAnsi="仿宋_GB2312" w:cs="Times New Roman" w:hint="eastAsia"/>
          <w:sz w:val="32"/>
          <w:szCs w:val="32"/>
        </w:rPr>
        <w:t>监督实施职工工作时间、休息休假和假期制度，</w:t>
      </w:r>
      <w:r>
        <w:rPr>
          <w:rFonts w:ascii="仿宋_GB2312" w:eastAsia="仿宋_GB2312" w:hAnsi="仿宋_GB2312" w:cs="Times New Roman"/>
          <w:sz w:val="32"/>
          <w:szCs w:val="32"/>
        </w:rPr>
        <w:t>监督落实消除非法使用童工政策和女工、未成年工的特殊劳动保护政策；组织实施劳动</w:t>
      </w:r>
      <w:r>
        <w:rPr>
          <w:rFonts w:ascii="仿宋_GB2312" w:eastAsia="仿宋_GB2312" w:hAnsi="仿宋_GB2312" w:cs="Times New Roman" w:hint="eastAsia"/>
          <w:sz w:val="32"/>
          <w:szCs w:val="32"/>
        </w:rPr>
        <w:t>保障</w:t>
      </w:r>
      <w:r>
        <w:rPr>
          <w:rFonts w:ascii="仿宋_GB2312" w:eastAsia="仿宋_GB2312" w:hAnsi="仿宋_GB2312" w:cs="Times New Roman"/>
          <w:sz w:val="32"/>
          <w:szCs w:val="32"/>
        </w:rPr>
        <w:t>监察，协调劳动者维权工作，依法查处重大案件。</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7</w:t>
      </w:r>
      <w:r>
        <w:rPr>
          <w:rFonts w:ascii="仿宋_GB2312" w:eastAsia="仿宋_GB2312" w:hAnsi="仿宋_GB2312" w:cs="Times New Roman"/>
          <w:sz w:val="32"/>
          <w:szCs w:val="32"/>
        </w:rPr>
        <w:t>.牵头推进深化职称制度改革，</w:t>
      </w:r>
      <w:r>
        <w:rPr>
          <w:rFonts w:ascii="仿宋_GB2312" w:eastAsia="仿宋_GB2312" w:hAnsi="仿宋_GB2312" w:cs="Times New Roman" w:hint="eastAsia"/>
          <w:sz w:val="32"/>
          <w:szCs w:val="32"/>
        </w:rPr>
        <w:t>拟定并组织实施专业技术人员管理、继续教育政策，负责高层次专业技术人才选拔和培养工</w:t>
      </w:r>
      <w:r>
        <w:rPr>
          <w:rFonts w:ascii="仿宋_GB2312" w:eastAsia="仿宋_GB2312" w:hAnsi="仿宋_GB2312" w:cs="Times New Roman" w:hint="eastAsia"/>
          <w:sz w:val="32"/>
          <w:szCs w:val="32"/>
        </w:rPr>
        <w:lastRenderedPageBreak/>
        <w:t>作。组织拟订技能人才培养、评价、使用和激励制度。完善职业资格制度，健全职业技能多元化评价政策。</w:t>
      </w:r>
    </w:p>
    <w:p w:rsidR="00FC34CB" w:rsidRDefault="00FC34CB" w:rsidP="00FC34CB">
      <w:pPr>
        <w:pStyle w:val="a3"/>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sz w:val="32"/>
          <w:szCs w:val="32"/>
        </w:rPr>
        <w:t>8.会同有关部门指导</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事业单位人事制度改革，</w:t>
      </w:r>
      <w:r>
        <w:rPr>
          <w:rFonts w:ascii="仿宋_GB2312" w:eastAsia="仿宋_GB2312" w:hAnsi="仿宋_GB2312" w:cs="Times New Roman" w:hint="eastAsia"/>
          <w:sz w:val="32"/>
          <w:szCs w:val="32"/>
        </w:rPr>
        <w:t>按照管理权限负责规范事业单位岗位设置、公开招聘、聘用合同等人事综合管理工作，</w:t>
      </w:r>
      <w:r>
        <w:rPr>
          <w:rFonts w:ascii="仿宋_GB2312" w:eastAsia="仿宋_GB2312" w:hAnsi="仿宋_GB2312" w:cs="Times New Roman"/>
          <w:sz w:val="32"/>
          <w:szCs w:val="32"/>
        </w:rPr>
        <w:t>拟订事业单位人员和机关工勤人员管理政策</w:t>
      </w:r>
      <w:r>
        <w:rPr>
          <w:rFonts w:hAnsi="宋体" w:cs="Times New Roman" w:hint="eastAsia"/>
          <w:sz w:val="32"/>
          <w:szCs w:val="32"/>
        </w:rPr>
        <w:t>。</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9</w:t>
      </w:r>
      <w:r>
        <w:rPr>
          <w:rFonts w:ascii="仿宋_GB2312" w:eastAsia="仿宋_GB2312" w:hAnsi="仿宋_GB2312" w:cs="Times New Roman"/>
          <w:sz w:val="32"/>
          <w:szCs w:val="32"/>
        </w:rPr>
        <w:t>.贯彻落实国家、省</w:t>
      </w:r>
      <w:r>
        <w:rPr>
          <w:rFonts w:ascii="仿宋_GB2312" w:eastAsia="仿宋_GB2312" w:hAnsi="仿宋_GB2312" w:cs="Times New Roman" w:hint="eastAsia"/>
          <w:sz w:val="32"/>
          <w:szCs w:val="32"/>
        </w:rPr>
        <w:t>、市</w:t>
      </w:r>
      <w:r>
        <w:rPr>
          <w:rFonts w:ascii="仿宋_GB2312" w:eastAsia="仿宋_GB2312" w:hAnsi="仿宋_GB2312" w:cs="Times New Roman"/>
          <w:sz w:val="32"/>
          <w:szCs w:val="32"/>
        </w:rPr>
        <w:t>有关事业单位人员工资收入分配、人员福利、离退休政策，建立</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事业单位人员工资</w:t>
      </w:r>
      <w:r>
        <w:rPr>
          <w:rFonts w:ascii="仿宋_GB2312" w:eastAsia="仿宋_GB2312" w:hAnsi="仿宋_GB2312" w:cs="Times New Roman" w:hint="eastAsia"/>
          <w:sz w:val="32"/>
          <w:szCs w:val="32"/>
        </w:rPr>
        <w:t>决定、</w:t>
      </w:r>
      <w:r>
        <w:rPr>
          <w:rFonts w:ascii="仿宋_GB2312" w:eastAsia="仿宋_GB2312" w:hAnsi="仿宋_GB2312" w:cs="Times New Roman"/>
          <w:sz w:val="32"/>
          <w:szCs w:val="32"/>
        </w:rPr>
        <w:t>正常增长和支付保障机制，拟订</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事业单位人员福利和离退休管理办法并组织实施。</w:t>
      </w:r>
    </w:p>
    <w:p w:rsidR="00FC34CB" w:rsidRDefault="00FC34CB" w:rsidP="00FC34CB">
      <w:pPr>
        <w:pStyle w:val="a3"/>
        <w:spacing w:line="580" w:lineRule="exact"/>
        <w:ind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0.会同有关部门拟订</w:t>
      </w:r>
      <w:r>
        <w:rPr>
          <w:rFonts w:ascii="仿宋_GB2312" w:eastAsia="仿宋_GB2312" w:hAnsi="仿宋_GB2312" w:cs="Times New Roman" w:hint="eastAsia"/>
          <w:sz w:val="32"/>
          <w:szCs w:val="32"/>
        </w:rPr>
        <w:t>全县</w:t>
      </w:r>
      <w:r>
        <w:rPr>
          <w:rFonts w:ascii="仿宋_GB2312" w:eastAsia="仿宋_GB2312" w:hAnsi="仿宋_GB2312" w:cs="Times New Roman"/>
          <w:sz w:val="32"/>
          <w:szCs w:val="32"/>
        </w:rPr>
        <w:t>农民工工作</w:t>
      </w:r>
      <w:r>
        <w:rPr>
          <w:rFonts w:ascii="仿宋_GB2312" w:eastAsia="仿宋_GB2312" w:hAnsi="仿宋_GB2312" w:cs="Times New Roman" w:hint="eastAsia"/>
          <w:sz w:val="32"/>
          <w:szCs w:val="32"/>
        </w:rPr>
        <w:t>的</w:t>
      </w:r>
      <w:r>
        <w:rPr>
          <w:rFonts w:ascii="仿宋_GB2312" w:eastAsia="仿宋_GB2312" w:hAnsi="仿宋_GB2312" w:cs="Times New Roman"/>
          <w:sz w:val="32"/>
          <w:szCs w:val="32"/>
        </w:rPr>
        <w:t>综合性措施和规划，推动相关政策的落实，协调解决重点难点问题，维护农民工合法权益。</w:t>
      </w:r>
    </w:p>
    <w:p w:rsidR="00FC34CB" w:rsidRDefault="00FC34CB" w:rsidP="00FC34CB">
      <w:pPr>
        <w:pStyle w:val="a3"/>
        <w:spacing w:line="580" w:lineRule="exact"/>
        <w:ind w:firstLine="640"/>
        <w:rPr>
          <w:rFonts w:ascii="Times New Roman" w:eastAsia="仿宋_GB2312" w:hAnsi="Times New Roman" w:cs="Times New Roman"/>
          <w:color w:val="FF0000"/>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1.</w:t>
      </w:r>
      <w:r>
        <w:rPr>
          <w:rFonts w:ascii="仿宋_GB2312" w:eastAsia="仿宋_GB2312" w:hAnsi="仿宋_GB2312" w:cs="Times New Roman" w:hint="eastAsia"/>
          <w:sz w:val="32"/>
          <w:szCs w:val="32"/>
        </w:rPr>
        <w:t>承担并落实本部门职责范围内安全生产监督管理责任；承担本部门范围内的应急预案编制、演练及消防安全与救援工作等相关职责。</w:t>
      </w:r>
    </w:p>
    <w:p w:rsidR="00FC34CB" w:rsidRDefault="00FC34CB" w:rsidP="00FC34CB">
      <w:pPr>
        <w:pStyle w:val="a3"/>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1</w:t>
      </w:r>
      <w:r>
        <w:rPr>
          <w:rFonts w:ascii="仿宋_GB2312" w:eastAsia="仿宋_GB2312" w:hAnsi="仿宋_GB2312" w:cs="Times New Roman"/>
          <w:sz w:val="32"/>
          <w:szCs w:val="32"/>
        </w:rPr>
        <w:t>2.</w:t>
      </w:r>
      <w:r>
        <w:rPr>
          <w:rFonts w:ascii="仿宋_GB2312" w:eastAsia="仿宋_GB2312" w:hAnsi="仿宋_GB2312" w:cs="Times New Roman" w:hint="eastAsia"/>
          <w:sz w:val="32"/>
          <w:szCs w:val="32"/>
        </w:rPr>
        <w:t>完成县</w:t>
      </w:r>
      <w:r>
        <w:rPr>
          <w:rFonts w:ascii="仿宋_GB2312" w:eastAsia="仿宋_GB2312" w:hAnsi="仿宋_GB2312" w:cs="Times New Roman"/>
          <w:sz w:val="32"/>
          <w:szCs w:val="32"/>
        </w:rPr>
        <w:t>委、</w:t>
      </w:r>
      <w:r>
        <w:rPr>
          <w:rFonts w:ascii="仿宋_GB2312" w:eastAsia="仿宋_GB2312" w:hAnsi="仿宋_GB2312" w:cs="Times New Roman" w:hint="eastAsia"/>
          <w:sz w:val="32"/>
          <w:szCs w:val="32"/>
        </w:rPr>
        <w:t>县</w:t>
      </w:r>
      <w:r>
        <w:rPr>
          <w:rFonts w:ascii="仿宋_GB2312" w:eastAsia="仿宋_GB2312" w:hAnsi="仿宋_GB2312" w:cs="Times New Roman"/>
          <w:sz w:val="32"/>
          <w:szCs w:val="32"/>
        </w:rPr>
        <w:t>人民政府交办的其他事项。</w:t>
      </w:r>
    </w:p>
    <w:p w:rsidR="00FC34CB" w:rsidRDefault="00FC34CB" w:rsidP="00FC34CB">
      <w:pPr>
        <w:widowControl/>
        <w:spacing w:line="560" w:lineRule="exact"/>
        <w:ind w:firstLine="640"/>
        <w:rPr>
          <w:rFonts w:ascii="仿宋_GB2312" w:eastAsia="仿宋_GB2312" w:hAnsi="仿宋_GB2312"/>
          <w:sz w:val="32"/>
          <w:szCs w:val="32"/>
        </w:rPr>
      </w:pPr>
      <w:r>
        <w:rPr>
          <w:rFonts w:ascii="仿宋_GB2312" w:eastAsia="仿宋_GB2312" w:hAnsi="仿宋_GB2312" w:hint="eastAsia"/>
          <w:sz w:val="32"/>
          <w:szCs w:val="32"/>
        </w:rPr>
        <w:t>1</w:t>
      </w:r>
      <w:r>
        <w:rPr>
          <w:rFonts w:ascii="仿宋_GB2312" w:eastAsia="仿宋_GB2312" w:hAnsi="仿宋_GB2312"/>
          <w:sz w:val="32"/>
          <w:szCs w:val="32"/>
        </w:rPr>
        <w:t>3.</w:t>
      </w:r>
      <w:r>
        <w:rPr>
          <w:rFonts w:ascii="仿宋_GB2312" w:eastAsia="仿宋_GB2312" w:hAnsi="仿宋_GB2312" w:hint="eastAsia"/>
          <w:sz w:val="32"/>
          <w:szCs w:val="32"/>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其享，提高公共服务水平。</w:t>
      </w:r>
    </w:p>
    <w:p w:rsidR="009F7DB6" w:rsidRDefault="006C068C" w:rsidP="00FC34CB">
      <w:pPr>
        <w:widowControl/>
        <w:spacing w:line="560" w:lineRule="exact"/>
        <w:ind w:firstLine="640"/>
        <w:rPr>
          <w:rFonts w:ascii="Times New Roman" w:eastAsia="黑体" w:hAnsi="Times New Roman"/>
          <w:color w:val="222222"/>
          <w:kern w:val="0"/>
          <w:sz w:val="32"/>
          <w:szCs w:val="32"/>
        </w:rPr>
      </w:pPr>
      <w:r>
        <w:rPr>
          <w:rFonts w:ascii="Times New Roman" w:eastAsia="黑体" w:hAnsi="黑体" w:hint="eastAsia"/>
          <w:color w:val="222222"/>
          <w:kern w:val="0"/>
          <w:sz w:val="32"/>
          <w:szCs w:val="32"/>
        </w:rPr>
        <w:t>二</w:t>
      </w:r>
      <w:r>
        <w:rPr>
          <w:rFonts w:ascii="Times New Roman" w:eastAsia="黑体" w:hAnsi="黑体"/>
          <w:color w:val="222222"/>
          <w:kern w:val="0"/>
          <w:sz w:val="32"/>
          <w:szCs w:val="32"/>
        </w:rPr>
        <w:t>、部门财务情况</w:t>
      </w:r>
    </w:p>
    <w:p w:rsidR="009F7DB6" w:rsidRPr="00947B8E" w:rsidRDefault="006C068C" w:rsidP="00947B8E">
      <w:pPr>
        <w:snapToGrid w:val="0"/>
        <w:spacing w:line="360" w:lineRule="auto"/>
        <w:ind w:firstLineChars="220" w:firstLine="707"/>
        <w:rPr>
          <w:rFonts w:ascii="楷体" w:eastAsia="楷体" w:hAnsi="楷体"/>
          <w:b/>
          <w:sz w:val="32"/>
          <w:szCs w:val="32"/>
        </w:rPr>
      </w:pPr>
      <w:r w:rsidRPr="00947B8E">
        <w:rPr>
          <w:rFonts w:ascii="楷体" w:eastAsia="楷体" w:hAnsi="楷体"/>
          <w:b/>
          <w:sz w:val="32"/>
          <w:szCs w:val="32"/>
        </w:rPr>
        <w:lastRenderedPageBreak/>
        <w:t>（一）部门整体支出情况</w:t>
      </w:r>
    </w:p>
    <w:p w:rsidR="00511F78" w:rsidRDefault="00511F78" w:rsidP="00511F78">
      <w:pPr>
        <w:widowControl/>
        <w:shd w:val="clear" w:color="auto" w:fill="FFFFFF"/>
        <w:spacing w:line="360" w:lineRule="atLeast"/>
        <w:ind w:firstLine="720"/>
        <w:jc w:val="left"/>
        <w:rPr>
          <w:rFonts w:ascii="仿宋_GB2312" w:eastAsia="仿宋_GB2312"/>
          <w:sz w:val="32"/>
          <w:szCs w:val="32"/>
        </w:rPr>
      </w:pPr>
      <w:r>
        <w:rPr>
          <w:rFonts w:ascii="仿宋_GB2312" w:eastAsia="仿宋_GB2312" w:hAnsi="微软雅黑" w:cs="宋体" w:hint="eastAsia"/>
          <w:color w:val="333333"/>
          <w:kern w:val="0"/>
          <w:sz w:val="32"/>
          <w:szCs w:val="32"/>
        </w:rPr>
        <w:t>20</w:t>
      </w:r>
      <w:r>
        <w:rPr>
          <w:rFonts w:ascii="仿宋_GB2312" w:eastAsia="仿宋_GB2312" w:hAnsi="微软雅黑" w:cs="宋体"/>
          <w:color w:val="333333"/>
          <w:kern w:val="0"/>
          <w:sz w:val="32"/>
          <w:szCs w:val="32"/>
        </w:rPr>
        <w:t>20</w:t>
      </w:r>
      <w:r w:rsidRPr="003814B5">
        <w:rPr>
          <w:rFonts w:ascii="仿宋_GB2312" w:eastAsia="仿宋_GB2312" w:hAnsi="微软雅黑" w:cs="宋体" w:hint="eastAsia"/>
          <w:color w:val="333333"/>
          <w:kern w:val="0"/>
          <w:sz w:val="32"/>
          <w:szCs w:val="32"/>
        </w:rPr>
        <w:t>年度总收入</w:t>
      </w:r>
      <w:r>
        <w:rPr>
          <w:rFonts w:ascii="仿宋_GB2312" w:eastAsia="仿宋_GB2312" w:hAnsi="微软雅黑" w:cs="宋体"/>
          <w:color w:val="333333"/>
          <w:kern w:val="0"/>
          <w:sz w:val="32"/>
          <w:szCs w:val="32"/>
        </w:rPr>
        <w:t>1223.01</w:t>
      </w:r>
      <w:r w:rsidRPr="003814B5">
        <w:rPr>
          <w:rFonts w:ascii="仿宋_GB2312" w:eastAsia="仿宋_GB2312" w:hAnsi="微软雅黑" w:cs="宋体" w:hint="eastAsia"/>
          <w:color w:val="333333"/>
          <w:kern w:val="0"/>
          <w:sz w:val="32"/>
          <w:szCs w:val="32"/>
        </w:rPr>
        <w:t>万元，比上年数</w:t>
      </w:r>
      <w:r>
        <w:rPr>
          <w:rFonts w:ascii="仿宋_GB2312" w:eastAsia="仿宋_GB2312" w:hAnsi="微软雅黑" w:cs="宋体"/>
          <w:color w:val="333333"/>
          <w:kern w:val="0"/>
          <w:sz w:val="32"/>
          <w:szCs w:val="32"/>
        </w:rPr>
        <w:t>1692.6</w:t>
      </w:r>
      <w:r w:rsidRPr="003814B5">
        <w:rPr>
          <w:rFonts w:ascii="仿宋_GB2312" w:eastAsia="仿宋_GB2312" w:hAnsi="微软雅黑" w:cs="宋体" w:hint="eastAsia"/>
          <w:color w:val="333333"/>
          <w:kern w:val="0"/>
          <w:sz w:val="32"/>
          <w:szCs w:val="32"/>
        </w:rPr>
        <w:t>万元减少</w:t>
      </w:r>
      <w:r>
        <w:rPr>
          <w:rFonts w:ascii="仿宋_GB2312" w:eastAsia="仿宋_GB2312" w:hAnsi="微软雅黑" w:cs="宋体"/>
          <w:color w:val="333333"/>
          <w:kern w:val="0"/>
          <w:sz w:val="32"/>
          <w:szCs w:val="32"/>
        </w:rPr>
        <w:t>469.59</w:t>
      </w:r>
      <w:r w:rsidRPr="003814B5">
        <w:rPr>
          <w:rFonts w:ascii="仿宋_GB2312" w:eastAsia="仿宋_GB2312" w:hAnsi="微软雅黑" w:cs="宋体" w:hint="eastAsia"/>
          <w:color w:val="333333"/>
          <w:kern w:val="0"/>
          <w:sz w:val="32"/>
          <w:szCs w:val="32"/>
        </w:rPr>
        <w:t>万元，下降</w:t>
      </w:r>
      <w:r>
        <w:rPr>
          <w:rFonts w:ascii="仿宋_GB2312" w:eastAsia="仿宋_GB2312" w:hAnsi="微软雅黑" w:cs="宋体"/>
          <w:color w:val="333333"/>
          <w:kern w:val="0"/>
          <w:sz w:val="32"/>
          <w:szCs w:val="32"/>
        </w:rPr>
        <w:t>27.74</w:t>
      </w:r>
      <w:r w:rsidRPr="003814B5">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w:t>
      </w:r>
      <w:r>
        <w:rPr>
          <w:rFonts w:ascii="仿宋_GB2312" w:eastAsia="仿宋_GB2312" w:hint="eastAsia"/>
          <w:sz w:val="32"/>
          <w:szCs w:val="32"/>
        </w:rPr>
        <w:t>主要原因一是由于全县事业单位人员考核奖励金专项项目从本年度开始由财政直接拨付至各预算单位；二是由于退休人员管理经费从本年度开始由财政直接拨付至社会服务中心；三是由于财政本年度大力压减各项专项经费。</w:t>
      </w:r>
    </w:p>
    <w:p w:rsidR="00511F78" w:rsidRPr="003814B5" w:rsidRDefault="00511F78" w:rsidP="00511F78">
      <w:pPr>
        <w:widowControl/>
        <w:shd w:val="clear" w:color="auto" w:fill="FFFFFF"/>
        <w:spacing w:line="360" w:lineRule="atLeast"/>
        <w:ind w:firstLine="720"/>
        <w:jc w:val="left"/>
        <w:rPr>
          <w:rFonts w:ascii="微软雅黑" w:eastAsia="微软雅黑" w:hAnsi="微软雅黑" w:cs="宋体"/>
          <w:color w:val="333333"/>
          <w:kern w:val="0"/>
          <w:sz w:val="24"/>
          <w:szCs w:val="24"/>
        </w:rPr>
      </w:pPr>
      <w:r w:rsidRPr="003814B5">
        <w:rPr>
          <w:rFonts w:ascii="仿宋_GB2312" w:eastAsia="仿宋_GB2312" w:hAnsi="微软雅黑" w:cs="宋体" w:hint="eastAsia"/>
          <w:color w:val="333333"/>
          <w:kern w:val="0"/>
          <w:sz w:val="32"/>
          <w:szCs w:val="32"/>
        </w:rPr>
        <w:t>20</w:t>
      </w:r>
      <w:r>
        <w:rPr>
          <w:rFonts w:ascii="仿宋_GB2312" w:eastAsia="仿宋_GB2312" w:hAnsi="微软雅黑" w:cs="宋体"/>
          <w:color w:val="333333"/>
          <w:kern w:val="0"/>
          <w:sz w:val="32"/>
          <w:szCs w:val="32"/>
        </w:rPr>
        <w:t>20</w:t>
      </w:r>
      <w:r w:rsidRPr="003814B5">
        <w:rPr>
          <w:rFonts w:ascii="仿宋_GB2312" w:eastAsia="仿宋_GB2312" w:hAnsi="微软雅黑" w:cs="宋体" w:hint="eastAsia"/>
          <w:color w:val="333333"/>
          <w:kern w:val="0"/>
          <w:sz w:val="32"/>
          <w:szCs w:val="32"/>
        </w:rPr>
        <w:t>年度总支出</w:t>
      </w:r>
      <w:r>
        <w:rPr>
          <w:rFonts w:ascii="仿宋_GB2312" w:eastAsia="仿宋_GB2312" w:hAnsi="微软雅黑" w:cs="宋体"/>
          <w:color w:val="333333"/>
          <w:kern w:val="0"/>
          <w:sz w:val="32"/>
          <w:szCs w:val="32"/>
        </w:rPr>
        <w:t>1210.97</w:t>
      </w:r>
      <w:r w:rsidRPr="003814B5">
        <w:rPr>
          <w:rFonts w:ascii="仿宋_GB2312" w:eastAsia="仿宋_GB2312" w:hAnsi="微软雅黑" w:cs="宋体" w:hint="eastAsia"/>
          <w:color w:val="333333"/>
          <w:kern w:val="0"/>
          <w:sz w:val="32"/>
          <w:szCs w:val="32"/>
        </w:rPr>
        <w:t>万元，比上年数</w:t>
      </w:r>
      <w:r>
        <w:rPr>
          <w:rFonts w:ascii="仿宋_GB2312" w:eastAsia="仿宋_GB2312" w:hAnsi="微软雅黑" w:cs="宋体"/>
          <w:color w:val="333333"/>
          <w:kern w:val="0"/>
          <w:sz w:val="32"/>
          <w:szCs w:val="32"/>
        </w:rPr>
        <w:t>1582.94</w:t>
      </w:r>
      <w:r>
        <w:rPr>
          <w:rFonts w:ascii="仿宋_GB2312" w:eastAsia="仿宋_GB2312" w:hAnsi="微软雅黑" w:cs="宋体" w:hint="eastAsia"/>
          <w:color w:val="333333"/>
          <w:kern w:val="0"/>
          <w:sz w:val="32"/>
          <w:szCs w:val="32"/>
        </w:rPr>
        <w:t>减少3</w:t>
      </w:r>
      <w:r>
        <w:rPr>
          <w:rFonts w:ascii="仿宋_GB2312" w:eastAsia="仿宋_GB2312" w:hAnsi="微软雅黑" w:cs="宋体"/>
          <w:color w:val="333333"/>
          <w:kern w:val="0"/>
          <w:sz w:val="32"/>
          <w:szCs w:val="32"/>
        </w:rPr>
        <w:t>71.97</w:t>
      </w:r>
      <w:r w:rsidRPr="003814B5">
        <w:rPr>
          <w:rFonts w:ascii="仿宋_GB2312" w:eastAsia="仿宋_GB2312" w:hAnsi="微软雅黑" w:cs="宋体" w:hint="eastAsia"/>
          <w:color w:val="333333"/>
          <w:kern w:val="0"/>
          <w:sz w:val="32"/>
          <w:szCs w:val="32"/>
        </w:rPr>
        <w:t>万元，</w:t>
      </w:r>
      <w:r>
        <w:rPr>
          <w:rFonts w:ascii="仿宋_GB2312" w:eastAsia="仿宋_GB2312" w:hAnsi="微软雅黑" w:cs="宋体" w:hint="eastAsia"/>
          <w:color w:val="333333"/>
          <w:kern w:val="0"/>
          <w:sz w:val="32"/>
          <w:szCs w:val="32"/>
        </w:rPr>
        <w:t>下降2</w:t>
      </w:r>
      <w:r>
        <w:rPr>
          <w:rFonts w:ascii="仿宋_GB2312" w:eastAsia="仿宋_GB2312" w:hAnsi="微软雅黑" w:cs="宋体"/>
          <w:color w:val="333333"/>
          <w:kern w:val="0"/>
          <w:sz w:val="32"/>
          <w:szCs w:val="32"/>
        </w:rPr>
        <w:t>3.50</w:t>
      </w:r>
      <w:r w:rsidRPr="003814B5">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。主要原因</w:t>
      </w:r>
      <w:r w:rsidRPr="003814B5">
        <w:rPr>
          <w:rFonts w:ascii="仿宋_GB2312" w:eastAsia="仿宋_GB2312" w:hAnsi="微软雅黑" w:cs="宋体" w:hint="eastAsia"/>
          <w:color w:val="333333"/>
          <w:kern w:val="0"/>
          <w:sz w:val="32"/>
          <w:szCs w:val="32"/>
        </w:rPr>
        <w:t>一是</w:t>
      </w:r>
      <w:r>
        <w:rPr>
          <w:rFonts w:ascii="仿宋_GB2312" w:eastAsia="仿宋_GB2312" w:hint="eastAsia"/>
          <w:sz w:val="32"/>
          <w:szCs w:val="32"/>
        </w:rPr>
        <w:t>由于全县事业单位人员考核奖励金专项项目从本年度开始由财政直接拨付至各预算单位；二是由于退休人员管理经费从本年度开始由财政直接拨付至社会服务中心；三是由于财政本年度大力压减各项专项经费</w:t>
      </w:r>
      <w:r w:rsidRPr="003814B5">
        <w:rPr>
          <w:rFonts w:ascii="仿宋_GB2312" w:eastAsia="仿宋_GB2312" w:hAnsi="微软雅黑" w:cs="宋体" w:hint="eastAsia"/>
          <w:color w:val="333333"/>
          <w:kern w:val="0"/>
          <w:sz w:val="32"/>
          <w:szCs w:val="32"/>
        </w:rPr>
        <w:t>。</w:t>
      </w:r>
    </w:p>
    <w:p w:rsidR="00C926AB" w:rsidRPr="00302E02" w:rsidRDefault="00511F78" w:rsidP="00511F78">
      <w:pPr>
        <w:snapToGrid w:val="0"/>
        <w:spacing w:line="360" w:lineRule="auto"/>
        <w:ind w:firstLineChars="224" w:firstLine="717"/>
        <w:rPr>
          <w:rFonts w:ascii="仿宋" w:eastAsia="仿宋" w:hAnsi="仿宋"/>
          <w:sz w:val="32"/>
          <w:szCs w:val="32"/>
        </w:rPr>
      </w:pPr>
      <w:r w:rsidRPr="003814B5">
        <w:rPr>
          <w:rFonts w:ascii="仿宋_GB2312" w:eastAsia="仿宋_GB2312" w:hAnsi="微软雅黑" w:cs="宋体" w:hint="eastAsia"/>
          <w:color w:val="333333"/>
          <w:kern w:val="0"/>
          <w:sz w:val="32"/>
          <w:szCs w:val="32"/>
        </w:rPr>
        <w:t>本年结转</w:t>
      </w:r>
      <w:r>
        <w:rPr>
          <w:rFonts w:ascii="仿宋_GB2312" w:eastAsia="仿宋_GB2312" w:hAnsi="微软雅黑" w:cs="宋体"/>
          <w:color w:val="333333"/>
          <w:kern w:val="0"/>
          <w:sz w:val="32"/>
          <w:szCs w:val="32"/>
        </w:rPr>
        <w:t>12.04</w:t>
      </w:r>
      <w:r w:rsidRPr="003814B5">
        <w:rPr>
          <w:rFonts w:ascii="仿宋_GB2312" w:eastAsia="仿宋_GB2312" w:hAnsi="微软雅黑" w:cs="宋体" w:hint="eastAsia"/>
          <w:color w:val="333333"/>
          <w:kern w:val="0"/>
          <w:sz w:val="32"/>
          <w:szCs w:val="32"/>
        </w:rPr>
        <w:t>万元。</w:t>
      </w:r>
    </w:p>
    <w:p w:rsidR="009F7DB6" w:rsidRPr="00947B8E" w:rsidRDefault="00947B8E" w:rsidP="00947B8E">
      <w:pPr>
        <w:snapToGrid w:val="0"/>
        <w:spacing w:line="360" w:lineRule="auto"/>
        <w:ind w:firstLineChars="220" w:firstLine="707"/>
        <w:rPr>
          <w:rFonts w:ascii="楷体" w:eastAsia="楷体" w:hAnsi="楷体"/>
          <w:b/>
          <w:sz w:val="32"/>
          <w:szCs w:val="32"/>
        </w:rPr>
      </w:pPr>
      <w:r w:rsidRPr="00947B8E">
        <w:rPr>
          <w:rFonts w:ascii="楷体" w:eastAsia="楷体" w:hAnsi="楷体" w:hint="eastAsia"/>
          <w:b/>
          <w:sz w:val="32"/>
          <w:szCs w:val="32"/>
        </w:rPr>
        <w:t>（二）</w:t>
      </w:r>
      <w:r w:rsidR="006C068C" w:rsidRPr="00947B8E">
        <w:rPr>
          <w:rFonts w:ascii="楷体" w:eastAsia="楷体" w:hAnsi="楷体"/>
          <w:b/>
          <w:sz w:val="32"/>
          <w:szCs w:val="32"/>
        </w:rPr>
        <w:t>部门预算收支决算情况</w:t>
      </w:r>
    </w:p>
    <w:p w:rsidR="00334F8B" w:rsidRPr="00D719C3" w:rsidRDefault="00D719C3" w:rsidP="00D719C3">
      <w:pPr>
        <w:pStyle w:val="aa"/>
        <w:numPr>
          <w:ilvl w:val="0"/>
          <w:numId w:val="5"/>
        </w:numPr>
        <w:snapToGrid w:val="0"/>
        <w:spacing w:line="360" w:lineRule="auto"/>
        <w:ind w:firstLineChars="0"/>
        <w:rPr>
          <w:rFonts w:ascii="仿宋" w:eastAsia="仿宋" w:hAnsi="仿宋"/>
          <w:b/>
          <w:sz w:val="32"/>
          <w:szCs w:val="32"/>
        </w:rPr>
      </w:pPr>
      <w:r>
        <w:rPr>
          <w:rFonts w:ascii="仿宋" w:eastAsia="仿宋" w:hAnsi="仿宋" w:hint="eastAsia"/>
          <w:b/>
          <w:sz w:val="32"/>
          <w:szCs w:val="32"/>
        </w:rPr>
        <w:t xml:space="preserve"> </w:t>
      </w:r>
      <w:r w:rsidR="00334F8B" w:rsidRPr="00D719C3">
        <w:rPr>
          <w:rFonts w:ascii="仿宋" w:eastAsia="仿宋" w:hAnsi="仿宋" w:hint="eastAsia"/>
          <w:b/>
          <w:sz w:val="32"/>
          <w:szCs w:val="32"/>
        </w:rPr>
        <w:t>财政拨款收入支出决算总体情况说明</w:t>
      </w:r>
    </w:p>
    <w:p w:rsidR="00511F78" w:rsidRPr="00511F78" w:rsidRDefault="00511F78" w:rsidP="00511F78">
      <w:pPr>
        <w:pStyle w:val="aa"/>
        <w:widowControl/>
        <w:shd w:val="clear" w:color="auto" w:fill="FFFFFF"/>
        <w:spacing w:line="360" w:lineRule="atLeast"/>
        <w:ind w:firstLineChars="221" w:firstLine="707"/>
        <w:jc w:val="left"/>
        <w:rPr>
          <w:rFonts w:ascii="微软雅黑" w:eastAsia="微软雅黑" w:hAnsi="微软雅黑" w:cs="宋体"/>
          <w:color w:val="333333"/>
          <w:kern w:val="0"/>
          <w:sz w:val="24"/>
          <w:szCs w:val="24"/>
        </w:rPr>
      </w:pPr>
      <w:r w:rsidRPr="00511F78">
        <w:rPr>
          <w:rFonts w:ascii="仿宋_GB2312" w:eastAsia="仿宋_GB2312" w:hAnsi="微软雅黑" w:cs="宋体" w:hint="eastAsia"/>
          <w:color w:val="333333"/>
          <w:kern w:val="0"/>
          <w:sz w:val="32"/>
          <w:szCs w:val="32"/>
        </w:rPr>
        <w:t>20</w:t>
      </w:r>
      <w:r w:rsidRPr="00511F78">
        <w:rPr>
          <w:rFonts w:ascii="仿宋_GB2312" w:eastAsia="仿宋_GB2312" w:hAnsi="微软雅黑" w:cs="宋体"/>
          <w:color w:val="333333"/>
          <w:kern w:val="0"/>
          <w:sz w:val="32"/>
          <w:szCs w:val="32"/>
        </w:rPr>
        <w:t>20</w:t>
      </w:r>
      <w:r w:rsidRPr="00511F78">
        <w:rPr>
          <w:rFonts w:ascii="仿宋_GB2312" w:eastAsia="仿宋_GB2312" w:hAnsi="微软雅黑" w:cs="宋体" w:hint="eastAsia"/>
          <w:color w:val="333333"/>
          <w:kern w:val="0"/>
          <w:sz w:val="32"/>
          <w:szCs w:val="32"/>
        </w:rPr>
        <w:t>年财政拨款收入</w:t>
      </w:r>
      <w:r w:rsidRPr="00511F78">
        <w:rPr>
          <w:rFonts w:ascii="仿宋_GB2312" w:eastAsia="仿宋_GB2312" w:hAnsi="微软雅黑" w:cs="宋体"/>
          <w:color w:val="333333"/>
          <w:kern w:val="0"/>
          <w:sz w:val="32"/>
          <w:szCs w:val="32"/>
        </w:rPr>
        <w:t>1113.36</w:t>
      </w:r>
      <w:r w:rsidRPr="00511F78">
        <w:rPr>
          <w:rFonts w:ascii="仿宋_GB2312" w:eastAsia="仿宋_GB2312" w:hAnsi="微软雅黑" w:cs="宋体" w:hint="eastAsia"/>
          <w:color w:val="333333"/>
          <w:kern w:val="0"/>
          <w:sz w:val="32"/>
          <w:szCs w:val="32"/>
        </w:rPr>
        <w:t>万元，比上年数</w:t>
      </w:r>
      <w:r w:rsidRPr="00511F78">
        <w:rPr>
          <w:rFonts w:ascii="仿宋_GB2312" w:eastAsia="仿宋_GB2312" w:hAnsi="微软雅黑" w:cs="宋体"/>
          <w:color w:val="333333"/>
          <w:kern w:val="0"/>
          <w:sz w:val="32"/>
          <w:szCs w:val="32"/>
        </w:rPr>
        <w:t>1424.82</w:t>
      </w:r>
      <w:r w:rsidRPr="00511F78">
        <w:rPr>
          <w:rFonts w:ascii="仿宋_GB2312" w:eastAsia="仿宋_GB2312" w:hAnsi="微软雅黑" w:cs="宋体" w:hint="eastAsia"/>
          <w:color w:val="333333"/>
          <w:kern w:val="0"/>
          <w:sz w:val="32"/>
          <w:szCs w:val="32"/>
        </w:rPr>
        <w:t>万元减少</w:t>
      </w:r>
      <w:r w:rsidRPr="00511F78">
        <w:rPr>
          <w:rFonts w:ascii="仿宋_GB2312" w:eastAsia="仿宋_GB2312" w:hAnsi="微软雅黑" w:cs="宋体"/>
          <w:color w:val="333333"/>
          <w:kern w:val="0"/>
          <w:sz w:val="32"/>
          <w:szCs w:val="32"/>
        </w:rPr>
        <w:t>311.46</w:t>
      </w:r>
      <w:r w:rsidRPr="00511F78">
        <w:rPr>
          <w:rFonts w:ascii="仿宋_GB2312" w:eastAsia="仿宋_GB2312" w:hAnsi="微软雅黑" w:cs="宋体" w:hint="eastAsia"/>
          <w:color w:val="333333"/>
          <w:kern w:val="0"/>
          <w:sz w:val="32"/>
          <w:szCs w:val="32"/>
        </w:rPr>
        <w:t>万元，下降</w:t>
      </w:r>
      <w:r w:rsidRPr="00511F78">
        <w:rPr>
          <w:rFonts w:ascii="仿宋_GB2312" w:eastAsia="仿宋_GB2312" w:hAnsi="微软雅黑" w:cs="宋体"/>
          <w:color w:val="333333"/>
          <w:kern w:val="0"/>
          <w:sz w:val="32"/>
          <w:szCs w:val="32"/>
        </w:rPr>
        <w:t>21.86</w:t>
      </w:r>
      <w:r w:rsidRPr="00511F78">
        <w:rPr>
          <w:rFonts w:ascii="仿宋_GB2312" w:eastAsia="仿宋_GB2312" w:hAnsi="微软雅黑" w:cs="宋体" w:hint="eastAsia"/>
          <w:color w:val="333333"/>
          <w:kern w:val="0"/>
          <w:sz w:val="32"/>
          <w:szCs w:val="32"/>
        </w:rPr>
        <w:t>%。主要原因一是</w:t>
      </w:r>
      <w:r w:rsidRPr="00511F78">
        <w:rPr>
          <w:rFonts w:ascii="仿宋_GB2312" w:eastAsia="仿宋_GB2312" w:hint="eastAsia"/>
          <w:sz w:val="32"/>
          <w:szCs w:val="32"/>
        </w:rPr>
        <w:t>由于全县事业单位人员考核奖励金专项项目从本年度开始由财政直接拨付至各预算单位；二是由于退休人员管理经费从本年度开始由财政</w:t>
      </w:r>
      <w:r w:rsidRPr="00511F78">
        <w:rPr>
          <w:rFonts w:ascii="仿宋_GB2312" w:eastAsia="仿宋_GB2312" w:hint="eastAsia"/>
          <w:sz w:val="32"/>
          <w:szCs w:val="32"/>
        </w:rPr>
        <w:lastRenderedPageBreak/>
        <w:t>直接拨付至社会服务中心；三是由于财政本年度大力压减各项专项经费</w:t>
      </w:r>
      <w:r w:rsidRPr="00511F78">
        <w:rPr>
          <w:rFonts w:ascii="仿宋_GB2312" w:eastAsia="仿宋_GB2312" w:hAnsi="微软雅黑" w:cs="宋体" w:hint="eastAsia"/>
          <w:color w:val="333333"/>
          <w:kern w:val="0"/>
          <w:sz w:val="32"/>
          <w:szCs w:val="32"/>
        </w:rPr>
        <w:t>。</w:t>
      </w:r>
    </w:p>
    <w:p w:rsidR="00511F78" w:rsidRDefault="00511F78" w:rsidP="00511F78">
      <w:pPr>
        <w:snapToGrid w:val="0"/>
        <w:spacing w:line="360" w:lineRule="auto"/>
        <w:ind w:firstLineChars="225" w:firstLine="720"/>
        <w:rPr>
          <w:rFonts w:ascii="仿宋_GB2312" w:eastAsia="仿宋_GB2312" w:hAnsi="微软雅黑" w:cs="宋体"/>
          <w:color w:val="333333"/>
          <w:kern w:val="0"/>
          <w:sz w:val="32"/>
          <w:szCs w:val="32"/>
        </w:rPr>
      </w:pPr>
      <w:r w:rsidRPr="00511F78">
        <w:rPr>
          <w:rFonts w:ascii="仿宋_GB2312" w:eastAsia="仿宋_GB2312" w:hAnsi="微软雅黑" w:cs="宋体" w:hint="eastAsia"/>
          <w:color w:val="333333"/>
          <w:kern w:val="0"/>
          <w:sz w:val="32"/>
          <w:szCs w:val="32"/>
        </w:rPr>
        <w:t>20</w:t>
      </w:r>
      <w:r w:rsidRPr="00511F78">
        <w:rPr>
          <w:rFonts w:ascii="仿宋_GB2312" w:eastAsia="仿宋_GB2312" w:hAnsi="微软雅黑" w:cs="宋体"/>
          <w:color w:val="333333"/>
          <w:kern w:val="0"/>
          <w:sz w:val="32"/>
          <w:szCs w:val="32"/>
        </w:rPr>
        <w:t>20</w:t>
      </w:r>
      <w:r w:rsidRPr="00511F78">
        <w:rPr>
          <w:rFonts w:ascii="仿宋_GB2312" w:eastAsia="仿宋_GB2312" w:hAnsi="微软雅黑" w:cs="宋体" w:hint="eastAsia"/>
          <w:color w:val="333333"/>
          <w:kern w:val="0"/>
          <w:sz w:val="32"/>
          <w:szCs w:val="32"/>
        </w:rPr>
        <w:t>年财政拨款支出</w:t>
      </w:r>
      <w:r w:rsidRPr="00511F78">
        <w:rPr>
          <w:rFonts w:ascii="仿宋_GB2312" w:eastAsia="仿宋_GB2312" w:hAnsi="微软雅黑" w:cs="宋体"/>
          <w:color w:val="333333"/>
          <w:kern w:val="0"/>
          <w:sz w:val="32"/>
          <w:szCs w:val="32"/>
        </w:rPr>
        <w:t>1210.97</w:t>
      </w:r>
      <w:r w:rsidRPr="00511F78">
        <w:rPr>
          <w:rFonts w:ascii="仿宋_GB2312" w:eastAsia="仿宋_GB2312" w:hAnsi="微软雅黑" w:cs="宋体" w:hint="eastAsia"/>
          <w:color w:val="333333"/>
          <w:kern w:val="0"/>
          <w:sz w:val="32"/>
          <w:szCs w:val="32"/>
        </w:rPr>
        <w:t>万元，比上年数</w:t>
      </w:r>
      <w:r w:rsidRPr="00511F78">
        <w:rPr>
          <w:rFonts w:ascii="仿宋_GB2312" w:eastAsia="仿宋_GB2312" w:hAnsi="微软雅黑" w:cs="宋体"/>
          <w:color w:val="333333"/>
          <w:kern w:val="0"/>
          <w:sz w:val="32"/>
          <w:szCs w:val="32"/>
        </w:rPr>
        <w:t>1582.94</w:t>
      </w:r>
      <w:r w:rsidRPr="00511F78">
        <w:rPr>
          <w:rFonts w:ascii="仿宋_GB2312" w:eastAsia="仿宋_GB2312" w:hAnsi="微软雅黑" w:cs="宋体" w:hint="eastAsia"/>
          <w:color w:val="333333"/>
          <w:kern w:val="0"/>
          <w:sz w:val="32"/>
          <w:szCs w:val="32"/>
        </w:rPr>
        <w:t>万元减少</w:t>
      </w:r>
      <w:r w:rsidRPr="00511F78">
        <w:rPr>
          <w:rFonts w:ascii="仿宋_GB2312" w:eastAsia="仿宋_GB2312" w:hAnsi="微软雅黑" w:cs="宋体"/>
          <w:color w:val="333333"/>
          <w:kern w:val="0"/>
          <w:sz w:val="32"/>
          <w:szCs w:val="32"/>
        </w:rPr>
        <w:t>371.97</w:t>
      </w:r>
      <w:r w:rsidRPr="00511F78">
        <w:rPr>
          <w:rFonts w:ascii="仿宋_GB2312" w:eastAsia="仿宋_GB2312" w:hAnsi="微软雅黑" w:cs="宋体" w:hint="eastAsia"/>
          <w:color w:val="333333"/>
          <w:kern w:val="0"/>
          <w:sz w:val="32"/>
          <w:szCs w:val="32"/>
        </w:rPr>
        <w:t>万元，下降2</w:t>
      </w:r>
      <w:r w:rsidRPr="00511F78">
        <w:rPr>
          <w:rFonts w:ascii="仿宋_GB2312" w:eastAsia="仿宋_GB2312" w:hAnsi="微软雅黑" w:cs="宋体"/>
          <w:color w:val="333333"/>
          <w:kern w:val="0"/>
          <w:sz w:val="32"/>
          <w:szCs w:val="32"/>
        </w:rPr>
        <w:t>3.50</w:t>
      </w:r>
      <w:r w:rsidRPr="00511F78">
        <w:rPr>
          <w:rFonts w:ascii="仿宋_GB2312" w:eastAsia="仿宋_GB2312" w:hAnsi="微软雅黑" w:cs="宋体" w:hint="eastAsia"/>
          <w:color w:val="333333"/>
          <w:kern w:val="0"/>
          <w:sz w:val="32"/>
          <w:szCs w:val="32"/>
        </w:rPr>
        <w:t>%。主要原因一是</w:t>
      </w:r>
      <w:r w:rsidRPr="00511F78">
        <w:rPr>
          <w:rFonts w:ascii="仿宋_GB2312" w:eastAsia="仿宋_GB2312" w:hint="eastAsia"/>
          <w:sz w:val="32"/>
          <w:szCs w:val="32"/>
        </w:rPr>
        <w:t>由于全县事业单位人员考核奖励金专项项目从本年度开始由财政直接拨付至各预算单位；二是由于退休人员管理经费从本年度开始由财政直接拨付至社会服务中心；三是由于财政本年度大力压减各项专项经费</w:t>
      </w:r>
      <w:r w:rsidRPr="00511F78">
        <w:rPr>
          <w:rFonts w:ascii="仿宋_GB2312" w:eastAsia="仿宋_GB2312" w:hAnsi="微软雅黑" w:cs="宋体" w:hint="eastAsia"/>
          <w:color w:val="333333"/>
          <w:kern w:val="0"/>
          <w:sz w:val="32"/>
          <w:szCs w:val="32"/>
        </w:rPr>
        <w:t>。</w:t>
      </w:r>
    </w:p>
    <w:p w:rsidR="00334F8B" w:rsidRPr="00511F78" w:rsidRDefault="00334F8B" w:rsidP="00511F78">
      <w:pPr>
        <w:snapToGrid w:val="0"/>
        <w:spacing w:line="360" w:lineRule="auto"/>
        <w:ind w:left="720"/>
        <w:rPr>
          <w:rFonts w:ascii="仿宋_GB2312" w:eastAsia="仿宋_GB2312" w:hAnsi="宋体"/>
          <w:b/>
          <w:sz w:val="32"/>
          <w:szCs w:val="32"/>
        </w:rPr>
      </w:pPr>
      <w:r w:rsidRPr="00511F78">
        <w:rPr>
          <w:rFonts w:ascii="仿宋_GB2312" w:eastAsia="仿宋_GB2312" w:hAnsi="宋体" w:hint="eastAsia"/>
          <w:b/>
          <w:sz w:val="32"/>
          <w:szCs w:val="32"/>
        </w:rPr>
        <w:t>2</w:t>
      </w:r>
      <w:r w:rsidR="00D719C3" w:rsidRPr="00511F78">
        <w:rPr>
          <w:rFonts w:ascii="仿宋_GB2312" w:eastAsia="仿宋_GB2312" w:hAnsi="宋体" w:hint="eastAsia"/>
          <w:b/>
          <w:sz w:val="32"/>
          <w:szCs w:val="32"/>
        </w:rPr>
        <w:t>．</w:t>
      </w:r>
      <w:r w:rsidRPr="00511F78">
        <w:rPr>
          <w:rFonts w:ascii="仿宋_GB2312" w:eastAsia="仿宋_GB2312" w:hAnsi="宋体" w:hint="eastAsia"/>
          <w:b/>
          <w:sz w:val="32"/>
          <w:szCs w:val="32"/>
        </w:rPr>
        <w:t>财政拨款收入、支出决算具体情况</w:t>
      </w:r>
    </w:p>
    <w:p w:rsidR="00511F78" w:rsidRPr="003814B5" w:rsidRDefault="00511F78" w:rsidP="00511F78">
      <w:pPr>
        <w:widowControl/>
        <w:shd w:val="clear" w:color="auto" w:fill="FFFFFF"/>
        <w:spacing w:line="360" w:lineRule="atLeast"/>
        <w:ind w:firstLine="705"/>
        <w:jc w:val="left"/>
        <w:rPr>
          <w:rFonts w:ascii="微软雅黑" w:eastAsia="微软雅黑" w:hAnsi="微软雅黑" w:cs="宋体"/>
          <w:color w:val="333333"/>
          <w:kern w:val="0"/>
          <w:sz w:val="24"/>
          <w:szCs w:val="24"/>
        </w:rPr>
      </w:pPr>
      <w:r>
        <w:rPr>
          <w:rFonts w:ascii="仿宋_GB2312" w:eastAsia="仿宋_GB2312" w:hAnsi="微软雅黑" w:cs="宋体" w:hint="eastAsia"/>
          <w:color w:val="333333"/>
          <w:kern w:val="0"/>
          <w:sz w:val="32"/>
          <w:szCs w:val="32"/>
        </w:rPr>
        <w:t>20</w:t>
      </w:r>
      <w:r>
        <w:rPr>
          <w:rFonts w:ascii="仿宋_GB2312" w:eastAsia="仿宋_GB2312" w:hAnsi="微软雅黑" w:cs="宋体"/>
          <w:color w:val="333333"/>
          <w:kern w:val="0"/>
          <w:sz w:val="32"/>
          <w:szCs w:val="32"/>
        </w:rPr>
        <w:t>20</w:t>
      </w:r>
      <w:r w:rsidRPr="003814B5">
        <w:rPr>
          <w:rFonts w:ascii="仿宋_GB2312" w:eastAsia="仿宋_GB2312" w:hAnsi="微软雅黑" w:cs="宋体" w:hint="eastAsia"/>
          <w:color w:val="333333"/>
          <w:kern w:val="0"/>
          <w:sz w:val="32"/>
          <w:szCs w:val="32"/>
        </w:rPr>
        <w:t>年度财政拨款支出预算数为</w:t>
      </w:r>
      <w:r>
        <w:rPr>
          <w:rFonts w:ascii="仿宋_GB2312" w:eastAsia="仿宋_GB2312" w:hAnsi="微软雅黑" w:cs="宋体"/>
          <w:color w:val="333333"/>
          <w:kern w:val="0"/>
          <w:sz w:val="32"/>
          <w:szCs w:val="32"/>
        </w:rPr>
        <w:t>1113.36</w:t>
      </w:r>
      <w:r w:rsidRPr="003814B5">
        <w:rPr>
          <w:rFonts w:ascii="仿宋_GB2312" w:eastAsia="仿宋_GB2312" w:hAnsi="微软雅黑" w:cs="宋体" w:hint="eastAsia"/>
          <w:color w:val="333333"/>
          <w:kern w:val="0"/>
          <w:sz w:val="32"/>
          <w:szCs w:val="32"/>
        </w:rPr>
        <w:t>万元，支出决算数为</w:t>
      </w:r>
      <w:r>
        <w:rPr>
          <w:rFonts w:ascii="仿宋_GB2312" w:eastAsia="仿宋_GB2312" w:hAnsi="微软雅黑" w:cs="宋体"/>
          <w:color w:val="333333"/>
          <w:kern w:val="0"/>
          <w:sz w:val="32"/>
          <w:szCs w:val="32"/>
        </w:rPr>
        <w:t>1210.97</w:t>
      </w:r>
      <w:r w:rsidRPr="003814B5">
        <w:rPr>
          <w:rFonts w:ascii="仿宋_GB2312" w:eastAsia="仿宋_GB2312" w:hAnsi="微软雅黑" w:cs="宋体" w:hint="eastAsia"/>
          <w:color w:val="333333"/>
          <w:kern w:val="0"/>
          <w:sz w:val="32"/>
          <w:szCs w:val="32"/>
        </w:rPr>
        <w:t>万元，完成年初预算的</w:t>
      </w:r>
      <w:r>
        <w:rPr>
          <w:rFonts w:ascii="仿宋_GB2312" w:eastAsia="仿宋_GB2312" w:hAnsi="微软雅黑" w:cs="宋体"/>
          <w:color w:val="333333"/>
          <w:kern w:val="0"/>
          <w:sz w:val="32"/>
          <w:szCs w:val="32"/>
        </w:rPr>
        <w:t>108.77</w:t>
      </w:r>
      <w:r w:rsidRPr="003814B5">
        <w:rPr>
          <w:rFonts w:ascii="仿宋_GB2312" w:eastAsia="仿宋_GB2312" w:hAnsi="微软雅黑" w:cs="宋体" w:hint="eastAsia"/>
          <w:color w:val="333333"/>
          <w:kern w:val="0"/>
          <w:sz w:val="32"/>
          <w:szCs w:val="32"/>
        </w:rPr>
        <w:t>%，具体明细如下表：</w:t>
      </w:r>
    </w:p>
    <w:tbl>
      <w:tblPr>
        <w:tblW w:w="0" w:type="auto"/>
        <w:tblCellMar>
          <w:left w:w="0" w:type="dxa"/>
          <w:right w:w="0" w:type="dxa"/>
        </w:tblCellMar>
        <w:tblLook w:val="04A0" w:firstRow="1" w:lastRow="0" w:firstColumn="1" w:lastColumn="0" w:noHBand="0" w:noVBand="1"/>
      </w:tblPr>
      <w:tblGrid>
        <w:gridCol w:w="985"/>
        <w:gridCol w:w="929"/>
        <w:gridCol w:w="735"/>
        <w:gridCol w:w="1175"/>
        <w:gridCol w:w="1105"/>
        <w:gridCol w:w="1170"/>
        <w:gridCol w:w="981"/>
        <w:gridCol w:w="1210"/>
      </w:tblGrid>
      <w:tr w:rsidR="00511F78" w:rsidRPr="003814B5" w:rsidTr="00511F78">
        <w:trPr>
          <w:trHeight w:val="705"/>
        </w:trPr>
        <w:tc>
          <w:tcPr>
            <w:tcW w:w="9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支出功能分类科目</w:t>
            </w:r>
            <w:r>
              <w:rPr>
                <w:rFonts w:ascii="仿宋_GB2312" w:eastAsia="仿宋_GB2312" w:hAnsi="宋体" w:cs="宋体" w:hint="eastAsia"/>
                <w:kern w:val="0"/>
                <w:sz w:val="24"/>
                <w:szCs w:val="24"/>
              </w:rPr>
              <w:t>（类）</w:t>
            </w:r>
          </w:p>
        </w:tc>
        <w:tc>
          <w:tcPr>
            <w:tcW w:w="929" w:type="dxa"/>
            <w:tcBorders>
              <w:top w:val="single" w:sz="6" w:space="0" w:color="auto"/>
              <w:left w:val="single" w:sz="6" w:space="0" w:color="auto"/>
              <w:bottom w:val="single" w:sz="6" w:space="0" w:color="auto"/>
              <w:right w:val="single" w:sz="6" w:space="0" w:color="auto"/>
            </w:tcBorders>
          </w:tcPr>
          <w:p w:rsidR="00511F78" w:rsidRPr="003814B5" w:rsidRDefault="00511F78" w:rsidP="00511F78">
            <w:pPr>
              <w:widowControl/>
              <w:spacing w:beforeAutospacing="1" w:afterAutospacing="1" w:line="360" w:lineRule="atLeast"/>
              <w:jc w:val="center"/>
              <w:rPr>
                <w:rFonts w:ascii="仿宋_GB2312" w:eastAsia="仿宋_GB2312" w:hAnsi="宋体" w:cs="宋体"/>
                <w:kern w:val="0"/>
                <w:sz w:val="24"/>
                <w:szCs w:val="24"/>
              </w:rPr>
            </w:pPr>
            <w:r w:rsidRPr="003814B5">
              <w:rPr>
                <w:rFonts w:ascii="仿宋_GB2312" w:eastAsia="仿宋_GB2312" w:hAnsi="宋体" w:cs="宋体" w:hint="eastAsia"/>
                <w:kern w:val="0"/>
                <w:sz w:val="24"/>
                <w:szCs w:val="24"/>
              </w:rPr>
              <w:t>支出功能分类科目</w:t>
            </w:r>
            <w:r>
              <w:rPr>
                <w:rFonts w:ascii="仿宋_GB2312" w:eastAsia="仿宋_GB2312" w:hAnsi="宋体" w:cs="宋体" w:hint="eastAsia"/>
                <w:kern w:val="0"/>
                <w:sz w:val="24"/>
                <w:szCs w:val="24"/>
              </w:rPr>
              <w:t>（款）</w:t>
            </w:r>
          </w:p>
        </w:tc>
        <w:tc>
          <w:tcPr>
            <w:tcW w:w="735" w:type="dxa"/>
            <w:tcBorders>
              <w:top w:val="single" w:sz="6" w:space="0" w:color="auto"/>
              <w:left w:val="single" w:sz="6" w:space="0" w:color="auto"/>
              <w:bottom w:val="single" w:sz="6" w:space="0" w:color="auto"/>
              <w:right w:val="single" w:sz="6" w:space="0" w:color="auto"/>
            </w:tcBorders>
          </w:tcPr>
          <w:p w:rsidR="00511F78" w:rsidRPr="003814B5" w:rsidRDefault="00511F78" w:rsidP="00511F78">
            <w:pPr>
              <w:widowControl/>
              <w:spacing w:beforeAutospacing="1" w:afterAutospacing="1" w:line="360" w:lineRule="atLeast"/>
              <w:jc w:val="center"/>
              <w:rPr>
                <w:rFonts w:ascii="仿宋_GB2312" w:eastAsia="仿宋_GB2312" w:hAnsi="宋体" w:cs="宋体"/>
                <w:kern w:val="0"/>
                <w:sz w:val="24"/>
                <w:szCs w:val="24"/>
              </w:rPr>
            </w:pPr>
            <w:r w:rsidRPr="003814B5">
              <w:rPr>
                <w:rFonts w:ascii="仿宋_GB2312" w:eastAsia="仿宋_GB2312" w:hAnsi="宋体" w:cs="宋体" w:hint="eastAsia"/>
                <w:kern w:val="0"/>
                <w:sz w:val="24"/>
                <w:szCs w:val="24"/>
              </w:rPr>
              <w:t>支出功能分类科目</w:t>
            </w:r>
            <w:r>
              <w:rPr>
                <w:rFonts w:ascii="仿宋_GB2312" w:eastAsia="仿宋_GB2312" w:hAnsi="宋体" w:cs="宋体" w:hint="eastAsia"/>
                <w:kern w:val="0"/>
                <w:sz w:val="24"/>
                <w:szCs w:val="24"/>
              </w:rPr>
              <w:t>（项）</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本年预算指标（万元）</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本年决算数（万元）</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完成年初预算的占比（%）</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差额（万元）</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差额原因分析</w:t>
            </w:r>
          </w:p>
        </w:tc>
      </w:tr>
      <w:tr w:rsidR="00511F78" w:rsidRPr="003814B5" w:rsidTr="00511F78">
        <w:trPr>
          <w:trHeight w:val="705"/>
        </w:trPr>
        <w:tc>
          <w:tcPr>
            <w:tcW w:w="985" w:type="dxa"/>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hideMark/>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一般公共服务支出</w:t>
            </w: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政府办公厅（室）及相关机构事务</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行政运行</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2.38</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2.38</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hint="eastAsia"/>
                <w:kern w:val="0"/>
                <w:sz w:val="24"/>
                <w:szCs w:val="24"/>
              </w:rPr>
              <w:t>1</w:t>
            </w:r>
            <w:r>
              <w:rPr>
                <w:rFonts w:ascii="仿宋_GB2312" w:eastAsia="仿宋_GB2312" w:hAnsi="宋体" w:cs="宋体"/>
                <w:kern w:val="0"/>
                <w:sz w:val="24"/>
                <w:szCs w:val="24"/>
              </w:rPr>
              <w:t>00</w:t>
            </w:r>
            <w:r w:rsidRPr="003814B5">
              <w:rPr>
                <w:rFonts w:ascii="仿宋_GB2312" w:eastAsia="仿宋_GB2312"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宋体" w:hAnsi="宋体" w:cs="宋体" w:hint="eastAsia"/>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spacing w:beforeAutospacing="1" w:afterAutospacing="1" w:line="360" w:lineRule="atLeast"/>
              <w:jc w:val="left"/>
              <w:rPr>
                <w:rFonts w:ascii="仿宋" w:eastAsia="仿宋" w:hAnsi="仿宋" w:cs="宋体"/>
                <w:kern w:val="0"/>
                <w:sz w:val="24"/>
                <w:szCs w:val="24"/>
              </w:rPr>
            </w:pPr>
          </w:p>
        </w:tc>
      </w:tr>
      <w:tr w:rsidR="00511F78" w:rsidRPr="003814B5" w:rsidTr="00511F78">
        <w:trPr>
          <w:trHeight w:val="705"/>
        </w:trPr>
        <w:tc>
          <w:tcPr>
            <w:tcW w:w="985" w:type="dxa"/>
            <w:vMerge/>
            <w:tcBorders>
              <w:left w:val="single" w:sz="6" w:space="0" w:color="auto"/>
              <w:right w:val="single" w:sz="6" w:space="0" w:color="auto"/>
            </w:tcBorders>
            <w:tcMar>
              <w:top w:w="0" w:type="dxa"/>
              <w:left w:w="105" w:type="dxa"/>
              <w:bottom w:w="0" w:type="dxa"/>
              <w:right w:w="105" w:type="dxa"/>
            </w:tcMar>
            <w:vAlign w:val="center"/>
            <w:hideMark/>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vMerge w:val="restart"/>
            <w:tcBorders>
              <w:top w:val="single" w:sz="6" w:space="0" w:color="auto"/>
              <w:left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人力资源事务</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行政运行</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400.00</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389.38</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97.35</w:t>
            </w:r>
            <w:r>
              <w:rPr>
                <w:rFonts w:ascii="仿宋_GB2312" w:eastAsia="仿宋_GB2312" w:hAnsi="宋体" w:cs="宋体" w:hint="eastAsia"/>
                <w:kern w:val="0"/>
                <w:sz w:val="24"/>
                <w:szCs w:val="24"/>
              </w:rPr>
              <w:t>%</w:t>
            </w:r>
            <w:r w:rsidRPr="003814B5">
              <w:rPr>
                <w:rFonts w:ascii="仿宋_GB2312" w:eastAsia="仿宋_GB2312"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10.62</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spacing w:beforeAutospacing="1" w:afterAutospacing="1" w:line="360" w:lineRule="atLeast"/>
              <w:jc w:val="left"/>
              <w:rPr>
                <w:rFonts w:ascii="仿宋" w:eastAsia="仿宋" w:hAnsi="仿宋" w:cs="宋体"/>
                <w:kern w:val="0"/>
                <w:sz w:val="24"/>
                <w:szCs w:val="24"/>
              </w:rPr>
            </w:pPr>
            <w:r>
              <w:rPr>
                <w:rFonts w:ascii="仿宋" w:eastAsia="仿宋" w:hAnsi="仿宋" w:cs="宋体" w:hint="eastAsia"/>
                <w:kern w:val="0"/>
                <w:sz w:val="24"/>
                <w:szCs w:val="24"/>
              </w:rPr>
              <w:t>年末退库费用待</w:t>
            </w:r>
            <w:r w:rsidRPr="0050002F">
              <w:rPr>
                <w:rFonts w:ascii="仿宋" w:eastAsia="仿宋" w:hAnsi="仿宋" w:cs="宋体" w:hint="eastAsia"/>
                <w:kern w:val="0"/>
                <w:sz w:val="24"/>
                <w:szCs w:val="24"/>
              </w:rPr>
              <w:t>下年</w:t>
            </w:r>
            <w:r>
              <w:rPr>
                <w:rFonts w:ascii="仿宋" w:eastAsia="仿宋" w:hAnsi="仿宋" w:cs="宋体" w:hint="eastAsia"/>
                <w:kern w:val="0"/>
                <w:sz w:val="24"/>
                <w:szCs w:val="24"/>
              </w:rPr>
              <w:t>支付</w:t>
            </w:r>
          </w:p>
        </w:tc>
      </w:tr>
      <w:tr w:rsidR="00511F78" w:rsidRPr="003814B5" w:rsidTr="00511F78">
        <w:trPr>
          <w:trHeight w:val="705"/>
        </w:trPr>
        <w:tc>
          <w:tcPr>
            <w:tcW w:w="985" w:type="dxa"/>
            <w:vMerge/>
            <w:tcBorders>
              <w:left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vMerge/>
            <w:tcBorders>
              <w:left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一般行政管理事务</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21.05</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21.05</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100%</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p>
        </w:tc>
      </w:tr>
      <w:tr w:rsidR="00511F78" w:rsidRPr="003814B5" w:rsidTr="00511F78">
        <w:trPr>
          <w:trHeight w:val="705"/>
        </w:trPr>
        <w:tc>
          <w:tcPr>
            <w:tcW w:w="985" w:type="dxa"/>
            <w:vMerge/>
            <w:tcBorders>
              <w:left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vMerge/>
            <w:tcBorders>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其他人力资源事务支出</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13.50</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13.50</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00</w:t>
            </w:r>
            <w:r>
              <w:rPr>
                <w:rFonts w:ascii="宋体"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spacing w:beforeAutospacing="1" w:afterAutospacing="1" w:line="360" w:lineRule="atLeast"/>
              <w:jc w:val="left"/>
              <w:rPr>
                <w:rFonts w:ascii="仿宋" w:eastAsia="仿宋" w:hAnsi="仿宋" w:cs="宋体"/>
                <w:kern w:val="0"/>
                <w:sz w:val="24"/>
                <w:szCs w:val="24"/>
              </w:rPr>
            </w:pPr>
          </w:p>
        </w:tc>
      </w:tr>
      <w:tr w:rsidR="00511F78" w:rsidRPr="003814B5" w:rsidTr="00511F78">
        <w:trPr>
          <w:trHeight w:val="705"/>
        </w:trPr>
        <w:tc>
          <w:tcPr>
            <w:tcW w:w="985" w:type="dxa"/>
            <w:vMerge/>
            <w:tcBorders>
              <w:left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党委办公厅（室）及相关机构事务</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其他党委办公厅（室）及相关机构事务支出</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6.00</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6.00</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100</w:t>
            </w:r>
            <w:r w:rsidRPr="003814B5">
              <w:rPr>
                <w:rFonts w:ascii="仿宋_GB2312" w:eastAsia="仿宋_GB2312"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spacing w:beforeAutospacing="1" w:afterAutospacing="1" w:line="360" w:lineRule="atLeast"/>
              <w:jc w:val="left"/>
              <w:rPr>
                <w:rFonts w:ascii="仿宋" w:eastAsia="仿宋" w:hAnsi="仿宋" w:cs="宋体"/>
                <w:kern w:val="0"/>
                <w:sz w:val="24"/>
                <w:szCs w:val="24"/>
              </w:rPr>
            </w:pPr>
          </w:p>
        </w:tc>
      </w:tr>
      <w:tr w:rsidR="00511F78" w:rsidRPr="003814B5" w:rsidTr="00511F78">
        <w:trPr>
          <w:trHeight w:val="705"/>
        </w:trPr>
        <w:tc>
          <w:tcPr>
            <w:tcW w:w="985" w:type="dxa"/>
            <w:vMerge/>
            <w:tcBorders>
              <w:left w:val="single" w:sz="6" w:space="0" w:color="auto"/>
              <w:bottom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其他共产党事务支出</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其他共产党事务支出</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0.67</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0.67</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100%</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p>
        </w:tc>
      </w:tr>
      <w:tr w:rsidR="00511F78" w:rsidRPr="003814B5" w:rsidTr="00511F78">
        <w:trPr>
          <w:trHeight w:val="705"/>
        </w:trPr>
        <w:tc>
          <w:tcPr>
            <w:tcW w:w="985" w:type="dxa"/>
            <w:vMerge w:val="restart"/>
            <w:tcBorders>
              <w:top w:val="single" w:sz="6" w:space="0" w:color="auto"/>
              <w:left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社会保障和就业支出</w:t>
            </w:r>
          </w:p>
        </w:tc>
        <w:tc>
          <w:tcPr>
            <w:tcW w:w="929" w:type="dxa"/>
            <w:vMerge w:val="restart"/>
            <w:tcBorders>
              <w:top w:val="single" w:sz="6" w:space="0" w:color="auto"/>
              <w:left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人力资源和社会保障管理事务</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行政运行</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527.64</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527.64</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100</w:t>
            </w:r>
            <w:r>
              <w:rPr>
                <w:rFonts w:ascii="仿宋_GB2312" w:eastAsia="仿宋_GB2312"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spacing w:beforeAutospacing="1" w:afterAutospacing="1" w:line="360" w:lineRule="atLeast"/>
              <w:jc w:val="left"/>
              <w:rPr>
                <w:rFonts w:ascii="仿宋" w:eastAsia="仿宋" w:hAnsi="仿宋" w:cs="宋体"/>
                <w:kern w:val="0"/>
                <w:sz w:val="24"/>
                <w:szCs w:val="24"/>
              </w:rPr>
            </w:pPr>
          </w:p>
        </w:tc>
      </w:tr>
      <w:tr w:rsidR="00511F78" w:rsidRPr="003814B5" w:rsidTr="00511F78">
        <w:trPr>
          <w:trHeight w:val="705"/>
        </w:trPr>
        <w:tc>
          <w:tcPr>
            <w:tcW w:w="985" w:type="dxa"/>
            <w:vMerge/>
            <w:tcBorders>
              <w:left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vMerge/>
            <w:tcBorders>
              <w:left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社会保险经办机构</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44.66</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44.66</w:t>
            </w:r>
          </w:p>
        </w:tc>
        <w:tc>
          <w:tcPr>
            <w:tcW w:w="1210" w:type="dxa"/>
            <w:tcBorders>
              <w:top w:val="single" w:sz="6" w:space="0" w:color="auto"/>
              <w:left w:val="single" w:sz="6" w:space="0" w:color="auto"/>
              <w:bottom w:val="single" w:sz="4"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spacing w:beforeAutospacing="1" w:afterAutospacing="1" w:line="360" w:lineRule="atLeast"/>
              <w:jc w:val="left"/>
              <w:rPr>
                <w:rFonts w:ascii="仿宋" w:eastAsia="仿宋" w:hAnsi="仿宋" w:cs="宋体"/>
                <w:kern w:val="0"/>
                <w:sz w:val="24"/>
                <w:szCs w:val="24"/>
              </w:rPr>
            </w:pPr>
            <w:r w:rsidRPr="0050002F">
              <w:rPr>
                <w:rFonts w:ascii="仿宋" w:eastAsia="仿宋" w:hAnsi="仿宋" w:cs="宋体" w:hint="eastAsia"/>
                <w:kern w:val="0"/>
                <w:sz w:val="24"/>
                <w:szCs w:val="24"/>
              </w:rPr>
              <w:t>上年结转</w:t>
            </w:r>
            <w:r>
              <w:rPr>
                <w:rFonts w:ascii="仿宋" w:eastAsia="仿宋" w:hAnsi="仿宋" w:cs="宋体"/>
                <w:kern w:val="0"/>
                <w:sz w:val="24"/>
                <w:szCs w:val="24"/>
              </w:rPr>
              <w:t>46.09</w:t>
            </w:r>
            <w:r w:rsidRPr="0050002F">
              <w:rPr>
                <w:rFonts w:ascii="仿宋" w:eastAsia="仿宋" w:hAnsi="仿宋" w:cs="宋体" w:hint="eastAsia"/>
                <w:kern w:val="0"/>
                <w:sz w:val="24"/>
                <w:szCs w:val="24"/>
              </w:rPr>
              <w:t>万元，结转下年</w:t>
            </w:r>
            <w:r>
              <w:rPr>
                <w:rFonts w:ascii="仿宋" w:eastAsia="仿宋" w:hAnsi="仿宋" w:cs="宋体" w:hint="eastAsia"/>
                <w:kern w:val="0"/>
                <w:sz w:val="24"/>
                <w:szCs w:val="24"/>
              </w:rPr>
              <w:t>1</w:t>
            </w:r>
            <w:r>
              <w:rPr>
                <w:rFonts w:ascii="仿宋" w:eastAsia="仿宋" w:hAnsi="仿宋" w:cs="宋体"/>
                <w:kern w:val="0"/>
                <w:sz w:val="24"/>
                <w:szCs w:val="24"/>
              </w:rPr>
              <w:t>.43</w:t>
            </w:r>
            <w:r w:rsidRPr="0050002F">
              <w:rPr>
                <w:rFonts w:ascii="仿宋" w:eastAsia="仿宋" w:hAnsi="仿宋" w:cs="宋体" w:hint="eastAsia"/>
                <w:kern w:val="0"/>
                <w:sz w:val="24"/>
                <w:szCs w:val="24"/>
              </w:rPr>
              <w:t>万元</w:t>
            </w:r>
          </w:p>
        </w:tc>
      </w:tr>
      <w:tr w:rsidR="00511F78" w:rsidRPr="003814B5" w:rsidTr="00511F78">
        <w:trPr>
          <w:trHeight w:val="705"/>
        </w:trPr>
        <w:tc>
          <w:tcPr>
            <w:tcW w:w="985" w:type="dxa"/>
            <w:vMerge/>
            <w:tcBorders>
              <w:left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929" w:type="dxa"/>
            <w:vMerge/>
            <w:tcBorders>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其他人力资源和社会保障管理事务支出</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26.4</w:t>
            </w:r>
            <w:r w:rsidRPr="003814B5">
              <w:rPr>
                <w:rFonts w:ascii="仿宋_GB2312" w:eastAsia="仿宋_GB2312" w:hAnsi="宋体" w:cs="宋体" w:hint="eastAsia"/>
                <w:kern w:val="0"/>
                <w:sz w:val="24"/>
                <w:szCs w:val="24"/>
              </w:rPr>
              <w:t>0</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89.97</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340.80</w:t>
            </w:r>
            <w:r w:rsidRPr="003814B5">
              <w:rPr>
                <w:rFonts w:ascii="仿宋_GB2312" w:eastAsia="仿宋_GB2312"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4"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0</w:t>
            </w:r>
          </w:p>
        </w:tc>
        <w:tc>
          <w:tcPr>
            <w:tcW w:w="1210"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r>
              <w:rPr>
                <w:rFonts w:ascii="仿宋" w:eastAsia="仿宋" w:hAnsi="仿宋" w:cs="宋体" w:hint="eastAsia"/>
                <w:kern w:val="0"/>
                <w:sz w:val="24"/>
                <w:szCs w:val="24"/>
              </w:rPr>
              <w:t>上年结转6</w:t>
            </w:r>
            <w:r>
              <w:rPr>
                <w:rFonts w:ascii="仿宋" w:eastAsia="仿宋" w:hAnsi="仿宋" w:cs="宋体"/>
                <w:kern w:val="0"/>
                <w:sz w:val="24"/>
                <w:szCs w:val="24"/>
              </w:rPr>
              <w:t>3.57</w:t>
            </w:r>
            <w:r>
              <w:rPr>
                <w:rFonts w:ascii="仿宋" w:eastAsia="仿宋" w:hAnsi="仿宋" w:cs="宋体" w:hint="eastAsia"/>
                <w:kern w:val="0"/>
                <w:sz w:val="24"/>
                <w:szCs w:val="24"/>
              </w:rPr>
              <w:t>万元</w:t>
            </w:r>
          </w:p>
        </w:tc>
      </w:tr>
      <w:tr w:rsidR="00511F78" w:rsidRPr="003814B5" w:rsidTr="00511F78">
        <w:trPr>
          <w:trHeight w:val="705"/>
        </w:trPr>
        <w:tc>
          <w:tcPr>
            <w:tcW w:w="985" w:type="dxa"/>
            <w:vMerge/>
            <w:tcBorders>
              <w:left w:val="single" w:sz="6" w:space="0" w:color="auto"/>
              <w:bottom w:val="single" w:sz="6" w:space="0" w:color="DDDDDD"/>
              <w:right w:val="single" w:sz="6" w:space="0" w:color="auto"/>
            </w:tcBorders>
            <w:vAlign w:val="center"/>
          </w:tcPr>
          <w:p w:rsidR="00511F78" w:rsidRPr="00624DE9" w:rsidRDefault="00511F78" w:rsidP="00511F78">
            <w:pPr>
              <w:widowControl/>
              <w:jc w:val="left"/>
              <w:rPr>
                <w:rFonts w:ascii="仿宋" w:eastAsia="仿宋" w:hAnsi="仿宋" w:cs="宋体"/>
                <w:kern w:val="0"/>
                <w:sz w:val="24"/>
                <w:szCs w:val="24"/>
              </w:rPr>
            </w:pPr>
          </w:p>
        </w:tc>
        <w:tc>
          <w:tcPr>
            <w:tcW w:w="929" w:type="dxa"/>
            <w:tcBorders>
              <w:top w:val="single" w:sz="6" w:space="0" w:color="auto"/>
              <w:left w:val="single" w:sz="6" w:space="0" w:color="auto"/>
              <w:bottom w:val="single" w:sz="6" w:space="0" w:color="DDDDDD"/>
              <w:right w:val="single" w:sz="6" w:space="0" w:color="auto"/>
            </w:tcBorders>
            <w:vAlign w:val="center"/>
          </w:tcPr>
          <w:p w:rsidR="00511F78" w:rsidRPr="00624DE9" w:rsidRDefault="00511F78" w:rsidP="00511F78">
            <w:pPr>
              <w:widowControl/>
              <w:jc w:val="center"/>
              <w:rPr>
                <w:rFonts w:ascii="仿宋" w:eastAsia="仿宋" w:hAnsi="仿宋" w:cs="宋体"/>
                <w:kern w:val="0"/>
                <w:sz w:val="24"/>
                <w:szCs w:val="24"/>
              </w:rPr>
            </w:pPr>
            <w:r w:rsidRPr="00624DE9">
              <w:rPr>
                <w:rFonts w:ascii="仿宋" w:eastAsia="仿宋" w:hAnsi="仿宋" w:cs="宋体" w:hint="eastAsia"/>
                <w:kern w:val="0"/>
                <w:sz w:val="24"/>
                <w:szCs w:val="24"/>
              </w:rPr>
              <w:t>行政事业单位养老支出</w:t>
            </w:r>
          </w:p>
        </w:tc>
        <w:tc>
          <w:tcPr>
            <w:tcW w:w="735" w:type="dxa"/>
            <w:tcBorders>
              <w:top w:val="single" w:sz="6" w:space="0" w:color="auto"/>
              <w:left w:val="single" w:sz="6" w:space="0" w:color="auto"/>
              <w:bottom w:val="single" w:sz="6" w:space="0" w:color="DDDDDD"/>
              <w:right w:val="single" w:sz="6" w:space="0" w:color="DDDDDD"/>
            </w:tcBorders>
            <w:vAlign w:val="center"/>
          </w:tcPr>
          <w:p w:rsidR="00511F78" w:rsidRPr="00624DE9" w:rsidRDefault="00511F78" w:rsidP="00511F78">
            <w:pPr>
              <w:widowControl/>
              <w:jc w:val="center"/>
              <w:rPr>
                <w:rFonts w:ascii="仿宋" w:eastAsia="仿宋" w:hAnsi="仿宋" w:cs="宋体"/>
                <w:kern w:val="0"/>
                <w:sz w:val="24"/>
                <w:szCs w:val="24"/>
              </w:rPr>
            </w:pPr>
            <w:r w:rsidRPr="00624DE9">
              <w:rPr>
                <w:rFonts w:ascii="仿宋" w:eastAsia="仿宋" w:hAnsi="仿宋" w:cs="宋体" w:hint="eastAsia"/>
                <w:kern w:val="0"/>
                <w:sz w:val="24"/>
                <w:szCs w:val="24"/>
              </w:rPr>
              <w:t>机关事业单位基本养老保险</w:t>
            </w:r>
            <w:r w:rsidRPr="00624DE9">
              <w:rPr>
                <w:rFonts w:ascii="仿宋" w:eastAsia="仿宋" w:hAnsi="仿宋" w:cs="宋体" w:hint="eastAsia"/>
                <w:kern w:val="0"/>
                <w:sz w:val="24"/>
                <w:szCs w:val="24"/>
              </w:rPr>
              <w:lastRenderedPageBreak/>
              <w:t>缴费支出</w:t>
            </w:r>
          </w:p>
        </w:tc>
        <w:tc>
          <w:tcPr>
            <w:tcW w:w="1175" w:type="dxa"/>
            <w:tcBorders>
              <w:top w:val="single" w:sz="6" w:space="0" w:color="auto"/>
              <w:left w:val="single" w:sz="6" w:space="0" w:color="auto"/>
              <w:bottom w:val="single" w:sz="6" w:space="0" w:color="DDDDDD"/>
              <w:right w:val="single" w:sz="6" w:space="0" w:color="DDDDDD"/>
            </w:tcBorders>
            <w:vAlign w:val="center"/>
            <w:hideMark/>
          </w:tcPr>
          <w:p w:rsidR="00511F78" w:rsidRPr="003814B5" w:rsidRDefault="00511F78" w:rsidP="00511F78">
            <w:pPr>
              <w:widowControl/>
              <w:jc w:val="center"/>
              <w:rPr>
                <w:rFonts w:ascii="宋体" w:hAnsi="宋体" w:cs="宋体"/>
                <w:kern w:val="0"/>
                <w:sz w:val="24"/>
                <w:szCs w:val="24"/>
              </w:rPr>
            </w:pPr>
            <w:r w:rsidRPr="003814B5">
              <w:rPr>
                <w:rFonts w:ascii="宋体" w:hAnsi="宋体" w:cs="宋体"/>
                <w:kern w:val="0"/>
                <w:sz w:val="24"/>
                <w:szCs w:val="24"/>
              </w:rPr>
              <w:lastRenderedPageBreak/>
              <w:t> </w:t>
            </w:r>
            <w:r>
              <w:rPr>
                <w:rFonts w:ascii="宋体" w:hAnsi="宋体" w:cs="宋体"/>
                <w:kern w:val="0"/>
                <w:sz w:val="24"/>
                <w:szCs w:val="24"/>
              </w:rPr>
              <w:t>53.36</w:t>
            </w:r>
          </w:p>
        </w:tc>
        <w:tc>
          <w:tcPr>
            <w:tcW w:w="1105" w:type="dxa"/>
            <w:tcBorders>
              <w:top w:val="single" w:sz="6" w:space="0" w:color="auto"/>
              <w:left w:val="single" w:sz="6" w:space="0" w:color="auto"/>
              <w:bottom w:val="single" w:sz="6" w:space="0" w:color="DDDDDD"/>
              <w:right w:val="single" w:sz="6" w:space="0" w:color="DDDDDD"/>
            </w:tcBorders>
            <w:vAlign w:val="center"/>
            <w:hideMark/>
          </w:tcPr>
          <w:p w:rsidR="00511F78" w:rsidRPr="003814B5" w:rsidRDefault="00511F78" w:rsidP="00511F78">
            <w:pPr>
              <w:widowControl/>
              <w:jc w:val="center"/>
              <w:rPr>
                <w:rFonts w:ascii="宋体" w:hAnsi="宋体" w:cs="宋体"/>
                <w:kern w:val="0"/>
                <w:sz w:val="24"/>
                <w:szCs w:val="24"/>
              </w:rPr>
            </w:pPr>
            <w:r>
              <w:rPr>
                <w:rFonts w:ascii="宋体" w:hAnsi="宋体" w:cs="宋体"/>
                <w:kern w:val="0"/>
                <w:sz w:val="24"/>
                <w:szCs w:val="24"/>
              </w:rPr>
              <w:t>53.36</w:t>
            </w:r>
          </w:p>
        </w:tc>
        <w:tc>
          <w:tcPr>
            <w:tcW w:w="1170" w:type="dxa"/>
            <w:tcBorders>
              <w:top w:val="single" w:sz="6" w:space="0" w:color="auto"/>
              <w:left w:val="single" w:sz="6" w:space="0" w:color="auto"/>
              <w:bottom w:val="single" w:sz="6" w:space="0" w:color="DDDDDD"/>
              <w:right w:val="single" w:sz="6" w:space="0" w:color="DDDDDD"/>
            </w:tcBorders>
            <w:vAlign w:val="center"/>
            <w:hideMark/>
          </w:tcPr>
          <w:p w:rsidR="00511F78" w:rsidRPr="003814B5" w:rsidRDefault="00511F78" w:rsidP="00511F78">
            <w:pPr>
              <w:widowControl/>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00</w:t>
            </w:r>
            <w:r>
              <w:rPr>
                <w:rFonts w:ascii="宋体" w:hAnsi="宋体" w:cs="宋体" w:hint="eastAsia"/>
                <w:kern w:val="0"/>
                <w:sz w:val="24"/>
                <w:szCs w:val="24"/>
              </w:rPr>
              <w:t>%</w:t>
            </w:r>
          </w:p>
        </w:tc>
        <w:tc>
          <w:tcPr>
            <w:tcW w:w="981" w:type="dxa"/>
            <w:tcBorders>
              <w:top w:val="single" w:sz="6" w:space="0" w:color="auto"/>
              <w:left w:val="single" w:sz="6" w:space="0" w:color="auto"/>
              <w:bottom w:val="single" w:sz="6" w:space="0" w:color="DDDDDD"/>
              <w:right w:val="single" w:sz="4" w:space="0" w:color="auto"/>
            </w:tcBorders>
            <w:vAlign w:val="center"/>
            <w:hideMark/>
          </w:tcPr>
          <w:p w:rsidR="00511F78" w:rsidRPr="003814B5" w:rsidRDefault="00511F78" w:rsidP="00511F78">
            <w:pPr>
              <w:widowControl/>
              <w:jc w:val="center"/>
              <w:rPr>
                <w:rFonts w:ascii="宋体" w:hAnsi="宋体" w:cs="宋体"/>
                <w:kern w:val="0"/>
                <w:sz w:val="24"/>
                <w:szCs w:val="24"/>
              </w:rPr>
            </w:pPr>
            <w:r>
              <w:rPr>
                <w:rFonts w:ascii="宋体" w:hAnsi="宋体" w:cs="宋体"/>
                <w:kern w:val="0"/>
                <w:sz w:val="24"/>
                <w:szCs w:val="24"/>
              </w:rPr>
              <w:t>0</w:t>
            </w:r>
          </w:p>
        </w:tc>
        <w:tc>
          <w:tcPr>
            <w:tcW w:w="1210" w:type="dxa"/>
            <w:tcBorders>
              <w:top w:val="single" w:sz="4" w:space="0" w:color="auto"/>
              <w:left w:val="single" w:sz="4" w:space="0" w:color="auto"/>
              <w:bottom w:val="single" w:sz="4" w:space="0" w:color="auto"/>
              <w:right w:val="single" w:sz="4" w:space="0" w:color="auto"/>
            </w:tcBorders>
            <w:vAlign w:val="center"/>
            <w:hideMark/>
          </w:tcPr>
          <w:p w:rsidR="00511F78" w:rsidRPr="0050002F" w:rsidRDefault="00511F78" w:rsidP="00511F78">
            <w:pPr>
              <w:widowControl/>
              <w:jc w:val="left"/>
              <w:rPr>
                <w:rFonts w:ascii="仿宋" w:eastAsia="仿宋" w:hAnsi="仿宋" w:cs="宋体"/>
                <w:kern w:val="0"/>
                <w:sz w:val="24"/>
                <w:szCs w:val="24"/>
              </w:rPr>
            </w:pPr>
          </w:p>
        </w:tc>
      </w:tr>
      <w:tr w:rsidR="00511F78" w:rsidRPr="003814B5" w:rsidTr="00511F78">
        <w:trPr>
          <w:trHeight w:val="705"/>
        </w:trPr>
        <w:tc>
          <w:tcPr>
            <w:tcW w:w="9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卫生健康支出</w:t>
            </w: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行政事业单位医疗</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行政单位医疗</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32.67</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32.67</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100%</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0</w:t>
            </w:r>
          </w:p>
        </w:tc>
        <w:tc>
          <w:tcPr>
            <w:tcW w:w="1210" w:type="dxa"/>
            <w:tcBorders>
              <w:top w:val="single" w:sz="4"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p>
        </w:tc>
      </w:tr>
      <w:tr w:rsidR="00511F78" w:rsidRPr="003814B5" w:rsidTr="00511F78">
        <w:trPr>
          <w:trHeight w:val="705"/>
        </w:trPr>
        <w:tc>
          <w:tcPr>
            <w:tcW w:w="9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节能环保支出</w:t>
            </w: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环境保护管理事务</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其他环境保护管理事务支出</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0.92</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0.92</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100%</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p>
        </w:tc>
      </w:tr>
      <w:tr w:rsidR="00511F78" w:rsidRPr="003814B5" w:rsidTr="00511F78">
        <w:trPr>
          <w:trHeight w:val="705"/>
        </w:trPr>
        <w:tc>
          <w:tcPr>
            <w:tcW w:w="9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住房保障支出</w:t>
            </w: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住房改革支出</w:t>
            </w: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住房公积金</w:t>
            </w: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28.77</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28.77</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100%</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sidRPr="003814B5">
              <w:rPr>
                <w:rFonts w:ascii="仿宋_GB2312" w:eastAsia="仿宋_GB2312" w:hAnsi="宋体" w:cs="宋体" w:hint="eastAsia"/>
                <w:kern w:val="0"/>
                <w:sz w:val="24"/>
                <w:szCs w:val="24"/>
              </w:rPr>
              <w:t>0</w:t>
            </w: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p>
        </w:tc>
      </w:tr>
      <w:tr w:rsidR="00511F78" w:rsidRPr="003814B5" w:rsidTr="00511F78">
        <w:trPr>
          <w:trHeight w:val="705"/>
        </w:trPr>
        <w:tc>
          <w:tcPr>
            <w:tcW w:w="98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r w:rsidRPr="00624DE9">
              <w:rPr>
                <w:rFonts w:ascii="仿宋" w:eastAsia="仿宋" w:hAnsi="仿宋" w:cs="宋体" w:hint="eastAsia"/>
                <w:kern w:val="0"/>
                <w:sz w:val="24"/>
                <w:szCs w:val="24"/>
              </w:rPr>
              <w:t>合计</w:t>
            </w:r>
          </w:p>
        </w:tc>
        <w:tc>
          <w:tcPr>
            <w:tcW w:w="929"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735" w:type="dxa"/>
            <w:tcBorders>
              <w:top w:val="single" w:sz="6" w:space="0" w:color="auto"/>
              <w:left w:val="single" w:sz="6" w:space="0" w:color="auto"/>
              <w:bottom w:val="single" w:sz="6" w:space="0" w:color="auto"/>
              <w:right w:val="single" w:sz="6" w:space="0" w:color="auto"/>
            </w:tcBorders>
            <w:vAlign w:val="center"/>
          </w:tcPr>
          <w:p w:rsidR="00511F78" w:rsidRPr="00624DE9" w:rsidRDefault="00511F78" w:rsidP="00511F78">
            <w:pPr>
              <w:widowControl/>
              <w:spacing w:beforeAutospacing="1" w:afterAutospacing="1" w:line="360" w:lineRule="atLeast"/>
              <w:jc w:val="center"/>
              <w:rPr>
                <w:rFonts w:ascii="仿宋" w:eastAsia="仿宋" w:hAnsi="仿宋" w:cs="宋体"/>
                <w:kern w:val="0"/>
                <w:sz w:val="24"/>
                <w:szCs w:val="24"/>
              </w:rPr>
            </w:pPr>
          </w:p>
        </w:tc>
        <w:tc>
          <w:tcPr>
            <w:tcW w:w="117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1113.36</w:t>
            </w:r>
          </w:p>
        </w:tc>
        <w:tc>
          <w:tcPr>
            <w:tcW w:w="110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1210.97</w:t>
            </w:r>
          </w:p>
        </w:tc>
        <w:tc>
          <w:tcPr>
            <w:tcW w:w="117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r>
              <w:rPr>
                <w:rFonts w:ascii="仿宋_GB2312" w:eastAsia="仿宋_GB2312" w:hAnsi="宋体" w:cs="宋体"/>
                <w:kern w:val="0"/>
                <w:sz w:val="24"/>
                <w:szCs w:val="24"/>
              </w:rPr>
              <w:t>108.77</w:t>
            </w:r>
            <w:r w:rsidRPr="003814B5">
              <w:rPr>
                <w:rFonts w:ascii="仿宋_GB2312" w:eastAsia="仿宋_GB2312" w:hAnsi="宋体" w:cs="宋体" w:hint="eastAsia"/>
                <w:kern w:val="0"/>
                <w:sz w:val="24"/>
                <w:szCs w:val="24"/>
              </w:rPr>
              <w:t>%</w:t>
            </w:r>
          </w:p>
        </w:tc>
        <w:tc>
          <w:tcPr>
            <w:tcW w:w="981"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3814B5" w:rsidRDefault="00511F78" w:rsidP="00511F78">
            <w:pPr>
              <w:widowControl/>
              <w:spacing w:beforeAutospacing="1" w:afterAutospacing="1" w:line="360" w:lineRule="atLeast"/>
              <w:jc w:val="center"/>
              <w:rPr>
                <w:rFonts w:ascii="宋体" w:hAnsi="宋体" w:cs="宋体"/>
                <w:kern w:val="0"/>
                <w:sz w:val="24"/>
                <w:szCs w:val="24"/>
              </w:rPr>
            </w:pPr>
          </w:p>
        </w:tc>
        <w:tc>
          <w:tcPr>
            <w:tcW w:w="121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511F78" w:rsidRPr="0050002F" w:rsidRDefault="00511F78" w:rsidP="00511F78">
            <w:pPr>
              <w:widowControl/>
              <w:jc w:val="left"/>
              <w:rPr>
                <w:rFonts w:ascii="仿宋" w:eastAsia="仿宋" w:hAnsi="仿宋" w:cs="宋体"/>
                <w:kern w:val="0"/>
                <w:sz w:val="24"/>
                <w:szCs w:val="24"/>
              </w:rPr>
            </w:pPr>
          </w:p>
        </w:tc>
      </w:tr>
    </w:tbl>
    <w:p w:rsidR="009F7DB6" w:rsidRPr="00947B8E" w:rsidRDefault="006C068C" w:rsidP="00947B8E">
      <w:pPr>
        <w:snapToGrid w:val="0"/>
        <w:spacing w:line="360" w:lineRule="auto"/>
        <w:ind w:firstLineChars="220" w:firstLine="707"/>
        <w:rPr>
          <w:rFonts w:ascii="楷体" w:eastAsia="楷体" w:hAnsi="楷体"/>
          <w:b/>
          <w:sz w:val="32"/>
          <w:szCs w:val="32"/>
        </w:rPr>
      </w:pPr>
      <w:r w:rsidRPr="00947B8E">
        <w:rPr>
          <w:rFonts w:ascii="楷体" w:eastAsia="楷体" w:hAnsi="楷体" w:hint="eastAsia"/>
          <w:b/>
          <w:sz w:val="32"/>
          <w:szCs w:val="32"/>
        </w:rPr>
        <w:t>（三） “三公经费”支出使用和管理情况</w:t>
      </w:r>
    </w:p>
    <w:p w:rsidR="0060537F" w:rsidRPr="00302E02" w:rsidRDefault="0060537F" w:rsidP="0060537F">
      <w:pPr>
        <w:snapToGrid w:val="0"/>
        <w:spacing w:line="360" w:lineRule="auto"/>
        <w:ind w:left="720"/>
        <w:rPr>
          <w:rFonts w:ascii="仿宋_GB2312" w:eastAsia="仿宋_GB2312" w:hAnsi="宋体"/>
          <w:b/>
          <w:sz w:val="32"/>
          <w:szCs w:val="32"/>
        </w:rPr>
      </w:pPr>
      <w:r>
        <w:rPr>
          <w:rFonts w:ascii="仿宋_GB2312" w:eastAsia="仿宋_GB2312" w:hAnsi="宋体" w:hint="eastAsia"/>
          <w:b/>
          <w:sz w:val="32"/>
          <w:szCs w:val="32"/>
        </w:rPr>
        <w:t>1</w:t>
      </w:r>
      <w:r>
        <w:rPr>
          <w:rFonts w:ascii="仿宋_GB2312" w:eastAsia="仿宋_GB2312" w:hAnsi="宋体"/>
          <w:b/>
          <w:sz w:val="32"/>
          <w:szCs w:val="32"/>
        </w:rPr>
        <w:t>.</w:t>
      </w:r>
      <w:r w:rsidRPr="00302E02">
        <w:rPr>
          <w:rFonts w:ascii="仿宋_GB2312" w:eastAsia="仿宋_GB2312" w:hAnsi="宋体" w:hint="eastAsia"/>
          <w:b/>
          <w:sz w:val="32"/>
          <w:szCs w:val="32"/>
        </w:rPr>
        <w:t>“三公”经费财政拨款支出决算总体情况说明</w:t>
      </w:r>
    </w:p>
    <w:p w:rsidR="00511F78" w:rsidRPr="00C00664" w:rsidRDefault="00511F78" w:rsidP="00511F78">
      <w:pPr>
        <w:widowControl/>
        <w:shd w:val="clear" w:color="auto" w:fill="FFFFFF"/>
        <w:spacing w:line="360" w:lineRule="atLeast"/>
        <w:ind w:firstLine="720"/>
        <w:jc w:val="left"/>
        <w:rPr>
          <w:rFonts w:ascii="微软雅黑" w:eastAsia="微软雅黑" w:hAnsi="微软雅黑" w:cs="宋体"/>
          <w:kern w:val="0"/>
          <w:sz w:val="24"/>
          <w:szCs w:val="24"/>
        </w:rPr>
      </w:pPr>
      <w:r w:rsidRPr="00C00664">
        <w:rPr>
          <w:rFonts w:ascii="仿宋_GB2312" w:eastAsia="仿宋_GB2312" w:hAnsi="微软雅黑" w:cs="宋体" w:hint="eastAsia"/>
          <w:kern w:val="0"/>
          <w:sz w:val="32"/>
          <w:szCs w:val="32"/>
        </w:rPr>
        <w:t>“三公”经费财政拨款支出预算为29万元，支出决算为</w:t>
      </w:r>
      <w:r w:rsidRPr="00C00664">
        <w:rPr>
          <w:rFonts w:ascii="仿宋_GB2312" w:eastAsia="仿宋_GB2312" w:hAnsi="微软雅黑" w:cs="宋体"/>
          <w:kern w:val="0"/>
          <w:sz w:val="32"/>
          <w:szCs w:val="32"/>
        </w:rPr>
        <w:t>19.62</w:t>
      </w:r>
      <w:r w:rsidRPr="00C00664">
        <w:rPr>
          <w:rFonts w:ascii="仿宋_GB2312" w:eastAsia="仿宋_GB2312" w:hAnsi="微软雅黑" w:cs="宋体" w:hint="eastAsia"/>
          <w:kern w:val="0"/>
          <w:sz w:val="32"/>
          <w:szCs w:val="32"/>
        </w:rPr>
        <w:t>万元，完成预算的</w:t>
      </w:r>
      <w:r w:rsidRPr="00C00664">
        <w:rPr>
          <w:rFonts w:ascii="仿宋_GB2312" w:eastAsia="仿宋_GB2312" w:hAnsi="微软雅黑" w:cs="宋体"/>
          <w:kern w:val="0"/>
          <w:sz w:val="32"/>
          <w:szCs w:val="32"/>
        </w:rPr>
        <w:t>67.66</w:t>
      </w:r>
      <w:r w:rsidRPr="00C00664">
        <w:rPr>
          <w:rFonts w:ascii="仿宋_GB2312" w:eastAsia="仿宋_GB2312" w:hAnsi="微软雅黑" w:cs="宋体" w:hint="eastAsia"/>
          <w:kern w:val="0"/>
          <w:sz w:val="32"/>
          <w:szCs w:val="32"/>
        </w:rPr>
        <w:t>%，其中：</w:t>
      </w:r>
    </w:p>
    <w:p w:rsidR="00511F78" w:rsidRPr="003814B5" w:rsidRDefault="00511F78" w:rsidP="00511F78">
      <w:pPr>
        <w:widowControl/>
        <w:shd w:val="clear" w:color="auto" w:fill="FFFFFF"/>
        <w:spacing w:line="360" w:lineRule="atLeast"/>
        <w:ind w:firstLine="720"/>
        <w:jc w:val="left"/>
        <w:rPr>
          <w:rFonts w:ascii="微软雅黑" w:eastAsia="微软雅黑" w:hAnsi="微软雅黑" w:cs="宋体"/>
          <w:color w:val="333333"/>
          <w:kern w:val="0"/>
          <w:sz w:val="24"/>
          <w:szCs w:val="24"/>
        </w:rPr>
      </w:pPr>
      <w:r w:rsidRPr="003814B5">
        <w:rPr>
          <w:rFonts w:ascii="仿宋_GB2312" w:eastAsia="仿宋_GB2312" w:hAnsi="微软雅黑" w:cs="宋体" w:hint="eastAsia"/>
          <w:color w:val="333333"/>
          <w:kern w:val="0"/>
          <w:sz w:val="32"/>
          <w:szCs w:val="32"/>
        </w:rPr>
        <w:t>因公出国（境）费用支出预算为0万元，支出决算为0万元。</w:t>
      </w:r>
    </w:p>
    <w:p w:rsidR="00511F78" w:rsidRPr="003814B5" w:rsidRDefault="00511F78" w:rsidP="00511F78">
      <w:pPr>
        <w:widowControl/>
        <w:shd w:val="clear" w:color="auto" w:fill="FFFFFF"/>
        <w:spacing w:line="360" w:lineRule="atLeast"/>
        <w:ind w:firstLine="645"/>
        <w:jc w:val="left"/>
        <w:rPr>
          <w:rFonts w:ascii="微软雅黑" w:eastAsia="微软雅黑" w:hAnsi="微软雅黑" w:cs="宋体"/>
          <w:color w:val="333333"/>
          <w:kern w:val="0"/>
          <w:sz w:val="24"/>
          <w:szCs w:val="24"/>
        </w:rPr>
      </w:pPr>
      <w:r w:rsidRPr="003814B5">
        <w:rPr>
          <w:rFonts w:ascii="仿宋_GB2312" w:eastAsia="仿宋_GB2312" w:hAnsi="微软雅黑" w:cs="宋体" w:hint="eastAsia"/>
          <w:color w:val="333333"/>
          <w:kern w:val="0"/>
          <w:sz w:val="32"/>
          <w:szCs w:val="32"/>
        </w:rPr>
        <w:t>公务接待费支出预算为19万元，支出决算为19万元，完成预算的100%。与上年相比</w:t>
      </w:r>
      <w:r>
        <w:rPr>
          <w:rFonts w:ascii="仿宋_GB2312" w:eastAsia="仿宋_GB2312" w:hAnsi="微软雅黑" w:cs="宋体" w:hint="eastAsia"/>
          <w:color w:val="333333"/>
          <w:kern w:val="0"/>
          <w:sz w:val="32"/>
          <w:szCs w:val="32"/>
        </w:rPr>
        <w:t>基本持平</w:t>
      </w:r>
      <w:r w:rsidRPr="003814B5">
        <w:rPr>
          <w:rFonts w:ascii="仿宋_GB2312" w:eastAsia="仿宋_GB2312" w:hAnsi="微软雅黑" w:cs="宋体" w:hint="eastAsia"/>
          <w:color w:val="333333"/>
          <w:kern w:val="0"/>
          <w:sz w:val="32"/>
          <w:szCs w:val="32"/>
        </w:rPr>
        <w:t>。</w:t>
      </w:r>
    </w:p>
    <w:p w:rsidR="00511F78" w:rsidRDefault="00511F78" w:rsidP="00511F78">
      <w:pPr>
        <w:widowControl/>
        <w:shd w:val="clear" w:color="auto" w:fill="FFFFFF"/>
        <w:spacing w:line="360" w:lineRule="atLeast"/>
        <w:ind w:firstLine="645"/>
        <w:jc w:val="left"/>
        <w:rPr>
          <w:rFonts w:ascii="仿宋_GB2312" w:eastAsia="仿宋_GB2312" w:hAnsi="微软雅黑" w:cs="宋体"/>
          <w:color w:val="333333"/>
          <w:kern w:val="0"/>
          <w:sz w:val="32"/>
          <w:szCs w:val="32"/>
        </w:rPr>
      </w:pPr>
      <w:r w:rsidRPr="003814B5">
        <w:rPr>
          <w:rFonts w:ascii="仿宋_GB2312" w:eastAsia="仿宋_GB2312" w:hAnsi="微软雅黑" w:cs="宋体" w:hint="eastAsia"/>
          <w:color w:val="333333"/>
          <w:kern w:val="0"/>
          <w:sz w:val="32"/>
          <w:szCs w:val="32"/>
        </w:rPr>
        <w:t>公务用车购置费及运行维护费支出预算为10万元，支出决算为</w:t>
      </w:r>
      <w:r>
        <w:rPr>
          <w:rFonts w:ascii="仿宋_GB2312" w:eastAsia="仿宋_GB2312" w:hAnsi="微软雅黑" w:cs="宋体"/>
          <w:color w:val="333333"/>
          <w:kern w:val="0"/>
          <w:sz w:val="32"/>
          <w:szCs w:val="32"/>
        </w:rPr>
        <w:t>0.62</w:t>
      </w:r>
      <w:r w:rsidRPr="003814B5">
        <w:rPr>
          <w:rFonts w:ascii="仿宋_GB2312" w:eastAsia="仿宋_GB2312" w:hAnsi="微软雅黑" w:cs="宋体" w:hint="eastAsia"/>
          <w:color w:val="333333"/>
          <w:kern w:val="0"/>
          <w:sz w:val="32"/>
          <w:szCs w:val="32"/>
        </w:rPr>
        <w:t>万元，完成预算的</w:t>
      </w:r>
      <w:r>
        <w:rPr>
          <w:rFonts w:ascii="仿宋_GB2312" w:eastAsia="仿宋_GB2312" w:hAnsi="微软雅黑" w:cs="宋体"/>
          <w:color w:val="333333"/>
          <w:kern w:val="0"/>
          <w:sz w:val="32"/>
          <w:szCs w:val="32"/>
        </w:rPr>
        <w:t>6.2</w:t>
      </w:r>
      <w:r w:rsidRPr="003814B5">
        <w:rPr>
          <w:rFonts w:ascii="仿宋_GB2312" w:eastAsia="仿宋_GB2312" w:hAnsi="微软雅黑" w:cs="宋体" w:hint="eastAsia"/>
          <w:color w:val="333333"/>
          <w:kern w:val="0"/>
          <w:sz w:val="32"/>
          <w:szCs w:val="32"/>
        </w:rPr>
        <w:t>%，决算数小于年初预算数的主要原因</w:t>
      </w:r>
      <w:r>
        <w:rPr>
          <w:rFonts w:ascii="仿宋_GB2312" w:eastAsia="仿宋_GB2312" w:hAnsi="微软雅黑" w:cs="宋体" w:hint="eastAsia"/>
          <w:color w:val="333333"/>
          <w:kern w:val="0"/>
          <w:sz w:val="32"/>
          <w:szCs w:val="32"/>
        </w:rPr>
        <w:t>一</w:t>
      </w:r>
      <w:r w:rsidRPr="003814B5">
        <w:rPr>
          <w:rFonts w:ascii="仿宋_GB2312" w:eastAsia="仿宋_GB2312" w:hAnsi="微软雅黑" w:cs="宋体" w:hint="eastAsia"/>
          <w:color w:val="333333"/>
          <w:kern w:val="0"/>
          <w:sz w:val="32"/>
          <w:szCs w:val="32"/>
        </w:rPr>
        <w:t>是由于加强了公车用车管理，严格执行公务用车制度</w:t>
      </w:r>
      <w:r>
        <w:rPr>
          <w:rFonts w:ascii="仿宋_GB2312" w:eastAsia="仿宋_GB2312" w:hAnsi="微软雅黑" w:cs="宋体" w:hint="eastAsia"/>
          <w:color w:val="333333"/>
          <w:kern w:val="0"/>
          <w:sz w:val="32"/>
          <w:szCs w:val="32"/>
        </w:rPr>
        <w:t>；二是由于党政机关公务用车管理方式改革</w:t>
      </w:r>
      <w:r w:rsidRPr="003814B5">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公务车辆由机关事务中心统一管理、调配，并纳入事务中心预算。</w:t>
      </w:r>
      <w:r w:rsidRPr="003814B5">
        <w:rPr>
          <w:rFonts w:ascii="仿宋_GB2312" w:eastAsia="仿宋_GB2312" w:hAnsi="微软雅黑" w:cs="宋体" w:hint="eastAsia"/>
          <w:color w:val="333333"/>
          <w:kern w:val="0"/>
          <w:sz w:val="32"/>
          <w:szCs w:val="32"/>
        </w:rPr>
        <w:t>与上年相</w:t>
      </w:r>
      <w:r w:rsidRPr="003814B5">
        <w:rPr>
          <w:rFonts w:ascii="仿宋_GB2312" w:eastAsia="仿宋_GB2312" w:hAnsi="微软雅黑" w:cs="宋体" w:hint="eastAsia"/>
          <w:color w:val="333333"/>
          <w:kern w:val="0"/>
          <w:sz w:val="32"/>
          <w:szCs w:val="32"/>
        </w:rPr>
        <w:lastRenderedPageBreak/>
        <w:t>比减少</w:t>
      </w:r>
      <w:r>
        <w:rPr>
          <w:rFonts w:ascii="仿宋_GB2312" w:eastAsia="仿宋_GB2312" w:hAnsi="微软雅黑" w:cs="宋体"/>
          <w:color w:val="333333"/>
          <w:kern w:val="0"/>
          <w:sz w:val="32"/>
          <w:szCs w:val="32"/>
        </w:rPr>
        <w:t>7.93</w:t>
      </w:r>
      <w:r w:rsidRPr="003814B5">
        <w:rPr>
          <w:rFonts w:ascii="仿宋_GB2312" w:eastAsia="仿宋_GB2312" w:hAnsi="微软雅黑" w:cs="宋体" w:hint="eastAsia"/>
          <w:color w:val="333333"/>
          <w:kern w:val="0"/>
          <w:sz w:val="32"/>
          <w:szCs w:val="32"/>
        </w:rPr>
        <w:t>万元，减少原因是</w:t>
      </w:r>
      <w:r>
        <w:rPr>
          <w:rFonts w:ascii="仿宋_GB2312" w:eastAsia="仿宋_GB2312" w:hAnsi="微软雅黑" w:cs="宋体" w:hint="eastAsia"/>
          <w:color w:val="333333"/>
          <w:kern w:val="0"/>
          <w:sz w:val="32"/>
          <w:szCs w:val="32"/>
        </w:rPr>
        <w:t>由于党政机关公务用车管理方式改革</w:t>
      </w:r>
      <w:r w:rsidRPr="003814B5">
        <w:rPr>
          <w:rFonts w:ascii="仿宋_GB2312" w:eastAsia="仿宋_GB2312" w:hAnsi="微软雅黑" w:cs="宋体" w:hint="eastAsia"/>
          <w:color w:val="333333"/>
          <w:kern w:val="0"/>
          <w:sz w:val="32"/>
          <w:szCs w:val="32"/>
        </w:rPr>
        <w:t>，</w:t>
      </w:r>
      <w:r>
        <w:rPr>
          <w:rFonts w:ascii="仿宋_GB2312" w:eastAsia="仿宋_GB2312" w:hAnsi="微软雅黑" w:cs="宋体" w:hint="eastAsia"/>
          <w:color w:val="333333"/>
          <w:kern w:val="0"/>
          <w:sz w:val="32"/>
          <w:szCs w:val="32"/>
        </w:rPr>
        <w:t>公务车辆由机关事务中心统一管理、调配，并纳入事务中心预算。</w:t>
      </w:r>
    </w:p>
    <w:p w:rsidR="00511F78" w:rsidRPr="003814B5" w:rsidRDefault="00511F78" w:rsidP="00511F78">
      <w:pPr>
        <w:widowControl/>
        <w:shd w:val="clear" w:color="auto" w:fill="FFFFFF"/>
        <w:spacing w:line="360" w:lineRule="atLeast"/>
        <w:ind w:firstLine="645"/>
        <w:jc w:val="left"/>
        <w:rPr>
          <w:rFonts w:ascii="微软雅黑" w:eastAsia="微软雅黑" w:hAnsi="微软雅黑" w:cs="宋体"/>
          <w:color w:val="333333"/>
          <w:kern w:val="0"/>
          <w:sz w:val="24"/>
          <w:szCs w:val="24"/>
        </w:rPr>
      </w:pPr>
      <w:r>
        <w:rPr>
          <w:rFonts w:ascii="楷体" w:eastAsia="楷体" w:hAnsi="楷体" w:cs="宋体" w:hint="eastAsia"/>
          <w:b/>
          <w:bCs/>
          <w:color w:val="333333"/>
          <w:kern w:val="0"/>
          <w:sz w:val="32"/>
          <w:szCs w:val="32"/>
        </w:rPr>
        <w:t>2</w:t>
      </w:r>
      <w:r>
        <w:rPr>
          <w:rFonts w:ascii="楷体" w:eastAsia="楷体" w:hAnsi="楷体" w:cs="宋体"/>
          <w:b/>
          <w:bCs/>
          <w:color w:val="333333"/>
          <w:kern w:val="0"/>
          <w:sz w:val="32"/>
          <w:szCs w:val="32"/>
        </w:rPr>
        <w:t>.</w:t>
      </w:r>
      <w:r w:rsidRPr="003814B5">
        <w:rPr>
          <w:rFonts w:ascii="楷体" w:eastAsia="楷体" w:hAnsi="楷体" w:cs="宋体" w:hint="eastAsia"/>
          <w:b/>
          <w:bCs/>
          <w:color w:val="333333"/>
          <w:kern w:val="0"/>
          <w:sz w:val="32"/>
          <w:szCs w:val="32"/>
        </w:rPr>
        <w:t>“三公”经费财政拨款支出决算具体情况说明</w:t>
      </w:r>
    </w:p>
    <w:p w:rsidR="00511F78" w:rsidRPr="003814B5" w:rsidRDefault="00511F78" w:rsidP="00511F78">
      <w:pPr>
        <w:widowControl/>
        <w:shd w:val="clear" w:color="auto" w:fill="FFFFFF"/>
        <w:spacing w:line="360" w:lineRule="atLeast"/>
        <w:ind w:firstLine="645"/>
        <w:jc w:val="left"/>
        <w:rPr>
          <w:rFonts w:ascii="微软雅黑" w:eastAsia="微软雅黑" w:hAnsi="微软雅黑" w:cs="宋体"/>
          <w:color w:val="333333"/>
          <w:kern w:val="0"/>
          <w:sz w:val="24"/>
          <w:szCs w:val="24"/>
        </w:rPr>
      </w:pPr>
      <w:r>
        <w:rPr>
          <w:rFonts w:ascii="仿宋_GB2312" w:eastAsia="仿宋_GB2312" w:hAnsi="微软雅黑" w:cs="宋体" w:hint="eastAsia"/>
          <w:color w:val="333333"/>
          <w:kern w:val="0"/>
          <w:sz w:val="32"/>
          <w:szCs w:val="32"/>
        </w:rPr>
        <w:t>20</w:t>
      </w:r>
      <w:r>
        <w:rPr>
          <w:rFonts w:ascii="仿宋_GB2312" w:eastAsia="仿宋_GB2312" w:hAnsi="微软雅黑" w:cs="宋体"/>
          <w:color w:val="333333"/>
          <w:kern w:val="0"/>
          <w:sz w:val="32"/>
          <w:szCs w:val="32"/>
        </w:rPr>
        <w:t>20</w:t>
      </w:r>
      <w:r w:rsidRPr="003814B5">
        <w:rPr>
          <w:rFonts w:ascii="仿宋_GB2312" w:eastAsia="仿宋_GB2312" w:hAnsi="微软雅黑" w:cs="宋体" w:hint="eastAsia"/>
          <w:color w:val="333333"/>
          <w:kern w:val="0"/>
          <w:sz w:val="32"/>
          <w:szCs w:val="32"/>
        </w:rPr>
        <w:t>年度“三公”经费财政拨款支出决算中，公务接待费支出决算19万元，占</w:t>
      </w:r>
      <w:r>
        <w:rPr>
          <w:rFonts w:ascii="仿宋_GB2312" w:eastAsia="仿宋_GB2312" w:hAnsi="微软雅黑" w:cs="宋体"/>
          <w:color w:val="333333"/>
          <w:kern w:val="0"/>
          <w:sz w:val="32"/>
          <w:szCs w:val="32"/>
        </w:rPr>
        <w:t>96.84</w:t>
      </w:r>
      <w:r w:rsidRPr="003814B5">
        <w:rPr>
          <w:rFonts w:ascii="仿宋_GB2312" w:eastAsia="仿宋_GB2312" w:hAnsi="微软雅黑" w:cs="宋体" w:hint="eastAsia"/>
          <w:color w:val="333333"/>
          <w:kern w:val="0"/>
          <w:sz w:val="32"/>
          <w:szCs w:val="32"/>
        </w:rPr>
        <w:t>%，因公出国（境）费支出决算0万元，占0%，公务用车购置及维护费支出决算</w:t>
      </w:r>
      <w:r>
        <w:rPr>
          <w:rFonts w:ascii="仿宋_GB2312" w:eastAsia="仿宋_GB2312" w:hAnsi="微软雅黑" w:cs="宋体"/>
          <w:color w:val="333333"/>
          <w:kern w:val="0"/>
          <w:sz w:val="32"/>
          <w:szCs w:val="32"/>
        </w:rPr>
        <w:t>0.62</w:t>
      </w:r>
      <w:r w:rsidRPr="003814B5">
        <w:rPr>
          <w:rFonts w:ascii="仿宋_GB2312" w:eastAsia="仿宋_GB2312" w:hAnsi="微软雅黑" w:cs="宋体" w:hint="eastAsia"/>
          <w:color w:val="333333"/>
          <w:kern w:val="0"/>
          <w:sz w:val="32"/>
          <w:szCs w:val="32"/>
        </w:rPr>
        <w:t>万元，占3.</w:t>
      </w:r>
      <w:r>
        <w:rPr>
          <w:rFonts w:ascii="仿宋_GB2312" w:eastAsia="仿宋_GB2312" w:hAnsi="微软雅黑" w:cs="宋体"/>
          <w:color w:val="333333"/>
          <w:kern w:val="0"/>
          <w:sz w:val="32"/>
          <w:szCs w:val="32"/>
        </w:rPr>
        <w:t>16</w:t>
      </w:r>
      <w:r w:rsidRPr="003814B5">
        <w:rPr>
          <w:rFonts w:ascii="仿宋_GB2312" w:eastAsia="仿宋_GB2312" w:hAnsi="微软雅黑" w:cs="宋体" w:hint="eastAsia"/>
          <w:color w:val="333333"/>
          <w:kern w:val="0"/>
          <w:sz w:val="32"/>
          <w:szCs w:val="32"/>
        </w:rPr>
        <w:t>%。其中：</w:t>
      </w:r>
    </w:p>
    <w:p w:rsidR="00511F78" w:rsidRPr="003814B5" w:rsidRDefault="00511F78" w:rsidP="00511F78">
      <w:pPr>
        <w:widowControl/>
        <w:shd w:val="clear" w:color="auto" w:fill="FFFFFF"/>
        <w:spacing w:line="360" w:lineRule="atLeast"/>
        <w:ind w:firstLine="645"/>
        <w:jc w:val="left"/>
        <w:rPr>
          <w:rFonts w:ascii="微软雅黑" w:eastAsia="微软雅黑" w:hAnsi="微软雅黑" w:cs="宋体"/>
          <w:color w:val="333333"/>
          <w:kern w:val="0"/>
          <w:sz w:val="24"/>
          <w:szCs w:val="24"/>
        </w:rPr>
      </w:pPr>
      <w:r w:rsidRPr="003814B5">
        <w:rPr>
          <w:rFonts w:ascii="仿宋_GB2312" w:eastAsia="仿宋_GB2312" w:hAnsi="微软雅黑" w:cs="宋体" w:hint="eastAsia"/>
          <w:color w:val="333333"/>
          <w:kern w:val="0"/>
          <w:sz w:val="32"/>
          <w:szCs w:val="32"/>
        </w:rPr>
        <w:t>1、</w:t>
      </w:r>
      <w:r w:rsidRPr="003814B5">
        <w:rPr>
          <w:rFonts w:ascii="仿宋_GB2312" w:eastAsia="仿宋_GB2312" w:hAnsi="微软雅黑" w:cs="宋体" w:hint="eastAsia"/>
          <w:color w:val="333333"/>
          <w:kern w:val="0"/>
          <w:sz w:val="14"/>
          <w:szCs w:val="14"/>
        </w:rPr>
        <w:t>    </w:t>
      </w:r>
      <w:r w:rsidRPr="003814B5">
        <w:rPr>
          <w:rFonts w:ascii="仿宋_GB2312" w:eastAsia="仿宋_GB2312" w:hAnsi="微软雅黑" w:cs="宋体" w:hint="eastAsia"/>
          <w:color w:val="333333"/>
          <w:kern w:val="0"/>
          <w:sz w:val="32"/>
          <w:szCs w:val="32"/>
        </w:rPr>
        <w:t>因公出国（境）费支出决算为0万元。</w:t>
      </w:r>
    </w:p>
    <w:p w:rsidR="00511F78" w:rsidRPr="003814B5" w:rsidRDefault="00511F78" w:rsidP="00511F78">
      <w:pPr>
        <w:widowControl/>
        <w:shd w:val="clear" w:color="auto" w:fill="FFFFFF"/>
        <w:spacing w:line="360" w:lineRule="atLeast"/>
        <w:ind w:firstLine="645"/>
        <w:jc w:val="left"/>
        <w:rPr>
          <w:rFonts w:ascii="微软雅黑" w:eastAsia="微软雅黑" w:hAnsi="微软雅黑" w:cs="宋体"/>
          <w:color w:val="333333"/>
          <w:kern w:val="0"/>
          <w:sz w:val="24"/>
          <w:szCs w:val="24"/>
        </w:rPr>
      </w:pPr>
      <w:r w:rsidRPr="003814B5">
        <w:rPr>
          <w:rFonts w:ascii="仿宋_GB2312" w:eastAsia="仿宋_GB2312" w:hAnsi="微软雅黑" w:cs="宋体" w:hint="eastAsia"/>
          <w:color w:val="333333"/>
          <w:kern w:val="0"/>
          <w:sz w:val="32"/>
          <w:szCs w:val="32"/>
        </w:rPr>
        <w:t>2、</w:t>
      </w:r>
      <w:r w:rsidRPr="003814B5">
        <w:rPr>
          <w:rFonts w:ascii="仿宋_GB2312" w:eastAsia="仿宋_GB2312" w:hAnsi="微软雅黑" w:cs="宋体" w:hint="eastAsia"/>
          <w:color w:val="333333"/>
          <w:kern w:val="0"/>
          <w:sz w:val="32"/>
          <w:szCs w:val="32"/>
        </w:rPr>
        <w:t>  </w:t>
      </w:r>
      <w:r w:rsidRPr="003814B5">
        <w:rPr>
          <w:rFonts w:ascii="仿宋_GB2312" w:eastAsia="仿宋_GB2312" w:hAnsi="微软雅黑" w:cs="宋体" w:hint="eastAsia"/>
          <w:color w:val="333333"/>
          <w:kern w:val="0"/>
          <w:sz w:val="32"/>
          <w:szCs w:val="32"/>
        </w:rPr>
        <w:t>公务接待费支出决算为19万元，全年共接待来访团组</w:t>
      </w:r>
      <w:r>
        <w:rPr>
          <w:rFonts w:ascii="仿宋_GB2312" w:eastAsia="仿宋_GB2312" w:hAnsi="微软雅黑" w:cs="宋体"/>
          <w:color w:val="333333"/>
          <w:kern w:val="0"/>
          <w:sz w:val="32"/>
          <w:szCs w:val="32"/>
        </w:rPr>
        <w:t>223</w:t>
      </w:r>
      <w:r w:rsidRPr="003814B5">
        <w:rPr>
          <w:rFonts w:ascii="仿宋_GB2312" w:eastAsia="仿宋_GB2312" w:hAnsi="微软雅黑" w:cs="宋体" w:hint="eastAsia"/>
          <w:color w:val="333333"/>
          <w:kern w:val="0"/>
          <w:sz w:val="32"/>
          <w:szCs w:val="32"/>
        </w:rPr>
        <w:t>个、来宾</w:t>
      </w:r>
      <w:r>
        <w:rPr>
          <w:rFonts w:ascii="仿宋_GB2312" w:eastAsia="仿宋_GB2312" w:hAnsi="微软雅黑" w:cs="宋体"/>
          <w:color w:val="333333"/>
          <w:kern w:val="0"/>
          <w:sz w:val="32"/>
          <w:szCs w:val="32"/>
        </w:rPr>
        <w:t>2345</w:t>
      </w:r>
      <w:r w:rsidRPr="003814B5">
        <w:rPr>
          <w:rFonts w:ascii="仿宋_GB2312" w:eastAsia="仿宋_GB2312" w:hAnsi="微软雅黑" w:cs="宋体" w:hint="eastAsia"/>
          <w:color w:val="333333"/>
          <w:kern w:val="0"/>
          <w:sz w:val="32"/>
          <w:szCs w:val="32"/>
        </w:rPr>
        <w:t>人次，主要接待来访来客发生的接待支出。</w:t>
      </w:r>
    </w:p>
    <w:p w:rsidR="00511F78" w:rsidRPr="003814B5" w:rsidRDefault="00511F78" w:rsidP="00511F78">
      <w:pPr>
        <w:widowControl/>
        <w:shd w:val="clear" w:color="auto" w:fill="FFFFFF"/>
        <w:spacing w:line="360" w:lineRule="atLeast"/>
        <w:ind w:firstLine="645"/>
        <w:jc w:val="left"/>
        <w:rPr>
          <w:rFonts w:ascii="微软雅黑" w:eastAsia="微软雅黑" w:hAnsi="微软雅黑" w:cs="宋体"/>
          <w:color w:val="333333"/>
          <w:kern w:val="0"/>
          <w:sz w:val="24"/>
          <w:szCs w:val="24"/>
        </w:rPr>
      </w:pPr>
      <w:r w:rsidRPr="003814B5">
        <w:rPr>
          <w:rFonts w:ascii="仿宋_GB2312" w:eastAsia="仿宋_GB2312" w:hAnsi="微软雅黑" w:cs="宋体" w:hint="eastAsia"/>
          <w:color w:val="333333"/>
          <w:kern w:val="0"/>
          <w:sz w:val="32"/>
          <w:szCs w:val="32"/>
        </w:rPr>
        <w:t>3、</w:t>
      </w:r>
      <w:r w:rsidRPr="003814B5">
        <w:rPr>
          <w:rFonts w:ascii="仿宋_GB2312" w:eastAsia="仿宋_GB2312" w:hAnsi="微软雅黑" w:cs="宋体" w:hint="eastAsia"/>
          <w:color w:val="333333"/>
          <w:kern w:val="0"/>
          <w:sz w:val="32"/>
          <w:szCs w:val="32"/>
        </w:rPr>
        <w:t>  </w:t>
      </w:r>
      <w:r w:rsidRPr="003814B5">
        <w:rPr>
          <w:rFonts w:ascii="仿宋_GB2312" w:eastAsia="仿宋_GB2312" w:hAnsi="微软雅黑" w:cs="宋体" w:hint="eastAsia"/>
          <w:color w:val="333333"/>
          <w:kern w:val="0"/>
          <w:sz w:val="32"/>
          <w:szCs w:val="32"/>
        </w:rPr>
        <w:t>公务用车购置费及运行维护费支出决算为</w:t>
      </w:r>
      <w:r>
        <w:rPr>
          <w:rFonts w:ascii="仿宋_GB2312" w:eastAsia="仿宋_GB2312" w:hAnsi="微软雅黑" w:cs="宋体"/>
          <w:color w:val="333333"/>
          <w:kern w:val="0"/>
          <w:sz w:val="32"/>
          <w:szCs w:val="32"/>
        </w:rPr>
        <w:t>0.62</w:t>
      </w:r>
      <w:r w:rsidRPr="003814B5">
        <w:rPr>
          <w:rFonts w:ascii="仿宋_GB2312" w:eastAsia="仿宋_GB2312" w:hAnsi="微软雅黑" w:cs="宋体" w:hint="eastAsia"/>
          <w:color w:val="333333"/>
          <w:kern w:val="0"/>
          <w:sz w:val="32"/>
          <w:szCs w:val="32"/>
        </w:rPr>
        <w:t>万元，其中：公务用车购置费0万元，（单位本级或某二级机构）更新公务用车</w:t>
      </w:r>
      <w:r w:rsidRPr="003814B5">
        <w:rPr>
          <w:rFonts w:ascii="微软雅黑" w:eastAsia="微软雅黑" w:hAnsi="微软雅黑" w:cs="宋体" w:hint="eastAsia"/>
          <w:color w:val="333333"/>
          <w:kern w:val="0"/>
          <w:sz w:val="32"/>
          <w:szCs w:val="32"/>
        </w:rPr>
        <w:t>0</w:t>
      </w:r>
      <w:r w:rsidRPr="003814B5">
        <w:rPr>
          <w:rFonts w:ascii="仿宋_GB2312" w:eastAsia="仿宋_GB2312" w:hAnsi="微软雅黑" w:cs="宋体" w:hint="eastAsia"/>
          <w:color w:val="333333"/>
          <w:kern w:val="0"/>
          <w:sz w:val="32"/>
          <w:szCs w:val="32"/>
        </w:rPr>
        <w:t>辆。公务用车运行维护费</w:t>
      </w:r>
      <w:r>
        <w:rPr>
          <w:rFonts w:ascii="仿宋_GB2312" w:eastAsia="仿宋_GB2312" w:hAnsi="微软雅黑" w:cs="宋体"/>
          <w:color w:val="333333"/>
          <w:kern w:val="0"/>
          <w:sz w:val="32"/>
          <w:szCs w:val="32"/>
        </w:rPr>
        <w:t>0.62</w:t>
      </w:r>
      <w:r w:rsidRPr="003814B5">
        <w:rPr>
          <w:rFonts w:ascii="仿宋_GB2312" w:eastAsia="仿宋_GB2312" w:hAnsi="微软雅黑" w:cs="宋体" w:hint="eastAsia"/>
          <w:color w:val="333333"/>
          <w:kern w:val="0"/>
          <w:sz w:val="32"/>
          <w:szCs w:val="32"/>
        </w:rPr>
        <w:t>万元，主要是车辆加油、保险服务及维修等支出。截止20</w:t>
      </w:r>
      <w:r>
        <w:rPr>
          <w:rFonts w:ascii="仿宋_GB2312" w:eastAsia="仿宋_GB2312" w:hAnsi="微软雅黑" w:cs="宋体"/>
          <w:color w:val="333333"/>
          <w:kern w:val="0"/>
          <w:sz w:val="32"/>
          <w:szCs w:val="32"/>
        </w:rPr>
        <w:t>20</w:t>
      </w:r>
      <w:r w:rsidRPr="003814B5">
        <w:rPr>
          <w:rFonts w:ascii="仿宋_GB2312" w:eastAsia="仿宋_GB2312" w:hAnsi="微软雅黑" w:cs="宋体" w:hint="eastAsia"/>
          <w:color w:val="333333"/>
          <w:kern w:val="0"/>
          <w:sz w:val="32"/>
          <w:szCs w:val="32"/>
        </w:rPr>
        <w:t>年12月31日，我单位开支财政拨款的公务用车保有量为1辆，为行政执法用车。</w:t>
      </w:r>
    </w:p>
    <w:p w:rsidR="009F7DB6" w:rsidRDefault="006C068C">
      <w:pPr>
        <w:widowControl/>
        <w:spacing w:line="560" w:lineRule="exact"/>
        <w:ind w:firstLine="640"/>
        <w:rPr>
          <w:rFonts w:ascii="Times New Roman" w:eastAsia="黑体" w:hAnsi="Times New Roman"/>
          <w:color w:val="222222"/>
          <w:kern w:val="0"/>
          <w:sz w:val="32"/>
          <w:szCs w:val="32"/>
        </w:rPr>
      </w:pPr>
      <w:r>
        <w:rPr>
          <w:rFonts w:ascii="Times New Roman" w:eastAsia="黑体" w:hAnsi="Times New Roman"/>
          <w:color w:val="222222"/>
          <w:kern w:val="0"/>
          <w:sz w:val="32"/>
          <w:szCs w:val="32"/>
        </w:rPr>
        <w:t>三、部门绩效目标</w:t>
      </w:r>
    </w:p>
    <w:p w:rsidR="009F7DB6" w:rsidRPr="00947B8E" w:rsidRDefault="006C068C" w:rsidP="00947B8E">
      <w:pPr>
        <w:snapToGrid w:val="0"/>
        <w:spacing w:line="360" w:lineRule="auto"/>
        <w:ind w:firstLineChars="220" w:firstLine="707"/>
        <w:rPr>
          <w:rFonts w:ascii="楷体" w:eastAsia="楷体" w:hAnsi="楷体"/>
          <w:b/>
          <w:sz w:val="32"/>
          <w:szCs w:val="32"/>
        </w:rPr>
      </w:pPr>
      <w:r w:rsidRPr="00947B8E">
        <w:rPr>
          <w:rFonts w:ascii="楷体" w:eastAsia="楷体" w:hAnsi="楷体"/>
          <w:b/>
          <w:sz w:val="32"/>
          <w:szCs w:val="32"/>
        </w:rPr>
        <w:t>（一）部门绩效总目标</w:t>
      </w:r>
    </w:p>
    <w:p w:rsidR="00C24D22" w:rsidRPr="00C24D22" w:rsidRDefault="00C24D22" w:rsidP="00511F78">
      <w:pPr>
        <w:snapToGrid w:val="0"/>
        <w:spacing w:line="360" w:lineRule="auto"/>
        <w:ind w:firstLineChars="220" w:firstLine="704"/>
        <w:rPr>
          <w:rFonts w:ascii="仿宋" w:eastAsia="仿宋" w:hAnsi="仿宋"/>
          <w:sz w:val="32"/>
          <w:szCs w:val="32"/>
        </w:rPr>
      </w:pPr>
      <w:r w:rsidRPr="00C24D22">
        <w:rPr>
          <w:rFonts w:ascii="仿宋" w:eastAsia="仿宋" w:hAnsi="仿宋" w:hint="eastAsia"/>
          <w:sz w:val="32"/>
          <w:szCs w:val="32"/>
        </w:rPr>
        <w:t>1</w:t>
      </w:r>
      <w:r w:rsidR="00D65B06">
        <w:rPr>
          <w:rFonts w:ascii="仿宋" w:eastAsia="仿宋" w:hAnsi="仿宋" w:hint="eastAsia"/>
          <w:sz w:val="32"/>
          <w:szCs w:val="32"/>
        </w:rPr>
        <w:t>．</w:t>
      </w:r>
      <w:r w:rsidRPr="00C24D22">
        <w:rPr>
          <w:rFonts w:ascii="仿宋" w:eastAsia="仿宋" w:hAnsi="仿宋" w:hint="eastAsia"/>
          <w:sz w:val="32"/>
          <w:szCs w:val="32"/>
        </w:rPr>
        <w:t>夯实基础，就业创业成效显著提升。</w:t>
      </w:r>
    </w:p>
    <w:p w:rsidR="00C24D22" w:rsidRPr="00C24D22" w:rsidRDefault="00C24D22" w:rsidP="00511F78">
      <w:pPr>
        <w:snapToGrid w:val="0"/>
        <w:spacing w:line="360" w:lineRule="auto"/>
        <w:ind w:firstLineChars="220" w:firstLine="704"/>
        <w:rPr>
          <w:rFonts w:ascii="仿宋" w:eastAsia="仿宋" w:hAnsi="仿宋"/>
          <w:sz w:val="32"/>
          <w:szCs w:val="32"/>
        </w:rPr>
      </w:pPr>
      <w:r w:rsidRPr="00C24D22">
        <w:rPr>
          <w:rFonts w:ascii="仿宋" w:eastAsia="仿宋" w:hAnsi="仿宋"/>
          <w:sz w:val="32"/>
          <w:szCs w:val="32"/>
        </w:rPr>
        <w:t>2.</w:t>
      </w:r>
      <w:r w:rsidR="00D65B06">
        <w:rPr>
          <w:rFonts w:ascii="仿宋" w:eastAsia="仿宋" w:hAnsi="仿宋"/>
          <w:sz w:val="32"/>
          <w:szCs w:val="32"/>
        </w:rPr>
        <w:t xml:space="preserve"> </w:t>
      </w:r>
      <w:r w:rsidRPr="00C24D22">
        <w:rPr>
          <w:rFonts w:ascii="仿宋" w:eastAsia="仿宋" w:hAnsi="仿宋" w:hint="eastAsia"/>
          <w:sz w:val="32"/>
          <w:szCs w:val="32"/>
        </w:rPr>
        <w:t>把控全盘，社会保障稳定有序。</w:t>
      </w:r>
    </w:p>
    <w:p w:rsidR="00C24D22" w:rsidRPr="00C24D22" w:rsidRDefault="00C24D22" w:rsidP="00511F78">
      <w:pPr>
        <w:snapToGrid w:val="0"/>
        <w:spacing w:line="360" w:lineRule="auto"/>
        <w:ind w:firstLineChars="220" w:firstLine="704"/>
        <w:rPr>
          <w:rFonts w:ascii="仿宋" w:eastAsia="仿宋" w:hAnsi="仿宋"/>
          <w:sz w:val="32"/>
          <w:szCs w:val="32"/>
        </w:rPr>
      </w:pPr>
      <w:r w:rsidRPr="00C24D22">
        <w:rPr>
          <w:rFonts w:ascii="仿宋" w:eastAsia="仿宋" w:hAnsi="仿宋" w:hint="eastAsia"/>
          <w:sz w:val="32"/>
          <w:szCs w:val="32"/>
        </w:rPr>
        <w:lastRenderedPageBreak/>
        <w:t>3</w:t>
      </w:r>
      <w:r w:rsidRPr="00C24D22">
        <w:rPr>
          <w:rFonts w:ascii="仿宋" w:eastAsia="仿宋" w:hAnsi="仿宋"/>
          <w:sz w:val="32"/>
          <w:szCs w:val="32"/>
        </w:rPr>
        <w:t>.</w:t>
      </w:r>
      <w:r w:rsidR="00D65B06">
        <w:rPr>
          <w:rFonts w:ascii="仿宋" w:eastAsia="仿宋" w:hAnsi="仿宋"/>
          <w:sz w:val="32"/>
          <w:szCs w:val="32"/>
        </w:rPr>
        <w:t xml:space="preserve"> </w:t>
      </w:r>
      <w:r w:rsidRPr="00C24D22">
        <w:rPr>
          <w:rFonts w:ascii="仿宋" w:eastAsia="仿宋" w:hAnsi="仿宋" w:hint="eastAsia"/>
          <w:sz w:val="32"/>
          <w:szCs w:val="32"/>
        </w:rPr>
        <w:t>强化保障，劳动维权构建和谐。</w:t>
      </w:r>
    </w:p>
    <w:p w:rsidR="00C24D22" w:rsidRPr="00C24D22" w:rsidRDefault="00C24D22" w:rsidP="00511F78">
      <w:pPr>
        <w:snapToGrid w:val="0"/>
        <w:spacing w:line="360" w:lineRule="auto"/>
        <w:ind w:firstLineChars="220" w:firstLine="704"/>
        <w:rPr>
          <w:rFonts w:ascii="仿宋" w:eastAsia="仿宋" w:hAnsi="仿宋"/>
          <w:sz w:val="32"/>
          <w:szCs w:val="32"/>
        </w:rPr>
      </w:pPr>
      <w:r w:rsidRPr="00C24D22">
        <w:rPr>
          <w:rFonts w:ascii="仿宋" w:eastAsia="仿宋" w:hAnsi="仿宋" w:hint="eastAsia"/>
          <w:sz w:val="32"/>
          <w:szCs w:val="32"/>
        </w:rPr>
        <w:t>4</w:t>
      </w:r>
      <w:r w:rsidRPr="00C24D22">
        <w:rPr>
          <w:rFonts w:ascii="仿宋" w:eastAsia="仿宋" w:hAnsi="仿宋"/>
          <w:sz w:val="32"/>
          <w:szCs w:val="32"/>
        </w:rPr>
        <w:t>.</w:t>
      </w:r>
      <w:r w:rsidR="00D65B06">
        <w:rPr>
          <w:rFonts w:ascii="仿宋" w:eastAsia="仿宋" w:hAnsi="仿宋"/>
          <w:sz w:val="32"/>
          <w:szCs w:val="32"/>
        </w:rPr>
        <w:t xml:space="preserve"> </w:t>
      </w:r>
      <w:r w:rsidRPr="00C24D22">
        <w:rPr>
          <w:rFonts w:ascii="仿宋" w:eastAsia="仿宋" w:hAnsi="仿宋" w:hint="eastAsia"/>
          <w:sz w:val="32"/>
          <w:szCs w:val="32"/>
        </w:rPr>
        <w:t>突出重点，人事人才管理规范。</w:t>
      </w:r>
    </w:p>
    <w:p w:rsidR="00C24D22" w:rsidRPr="00C24D22" w:rsidRDefault="00C24D22" w:rsidP="00511F78">
      <w:pPr>
        <w:snapToGrid w:val="0"/>
        <w:spacing w:line="360" w:lineRule="auto"/>
        <w:ind w:firstLineChars="220" w:firstLine="704"/>
        <w:rPr>
          <w:rFonts w:ascii="仿宋" w:eastAsia="仿宋" w:hAnsi="仿宋"/>
          <w:sz w:val="32"/>
          <w:szCs w:val="32"/>
        </w:rPr>
      </w:pPr>
      <w:r w:rsidRPr="00C24D22">
        <w:rPr>
          <w:rFonts w:ascii="仿宋" w:eastAsia="仿宋" w:hAnsi="仿宋" w:hint="eastAsia"/>
          <w:sz w:val="32"/>
          <w:szCs w:val="32"/>
        </w:rPr>
        <w:t>5</w:t>
      </w:r>
      <w:r w:rsidRPr="00C24D22">
        <w:rPr>
          <w:rFonts w:ascii="仿宋" w:eastAsia="仿宋" w:hAnsi="仿宋"/>
          <w:sz w:val="32"/>
          <w:szCs w:val="32"/>
        </w:rPr>
        <w:t>.</w:t>
      </w:r>
      <w:r w:rsidR="00D65B06">
        <w:rPr>
          <w:rFonts w:ascii="仿宋" w:eastAsia="仿宋" w:hAnsi="仿宋"/>
          <w:sz w:val="32"/>
          <w:szCs w:val="32"/>
        </w:rPr>
        <w:t xml:space="preserve"> </w:t>
      </w:r>
      <w:r w:rsidRPr="00C24D22">
        <w:rPr>
          <w:rFonts w:ascii="仿宋" w:eastAsia="仿宋" w:hAnsi="仿宋" w:hint="eastAsia"/>
          <w:sz w:val="32"/>
          <w:szCs w:val="32"/>
        </w:rPr>
        <w:t>打造亮点，</w:t>
      </w:r>
      <w:proofErr w:type="gramStart"/>
      <w:r w:rsidRPr="00C24D22">
        <w:rPr>
          <w:rFonts w:ascii="仿宋" w:eastAsia="仿宋" w:hAnsi="仿宋" w:hint="eastAsia"/>
          <w:sz w:val="32"/>
          <w:szCs w:val="32"/>
        </w:rPr>
        <w:t>人社服务</w:t>
      </w:r>
      <w:proofErr w:type="gramEnd"/>
      <w:r w:rsidRPr="00C24D22">
        <w:rPr>
          <w:rFonts w:ascii="仿宋" w:eastAsia="仿宋" w:hAnsi="仿宋" w:hint="eastAsia"/>
          <w:sz w:val="32"/>
          <w:szCs w:val="32"/>
        </w:rPr>
        <w:t>打造品牌。</w:t>
      </w:r>
    </w:p>
    <w:p w:rsidR="00C24D22" w:rsidRPr="00C24D22" w:rsidRDefault="00C24D22" w:rsidP="00511F78">
      <w:pPr>
        <w:snapToGrid w:val="0"/>
        <w:spacing w:line="360" w:lineRule="auto"/>
        <w:ind w:firstLineChars="220" w:firstLine="704"/>
        <w:rPr>
          <w:rFonts w:ascii="仿宋" w:eastAsia="仿宋" w:hAnsi="仿宋"/>
          <w:sz w:val="32"/>
          <w:szCs w:val="32"/>
        </w:rPr>
      </w:pPr>
      <w:r w:rsidRPr="00C24D22">
        <w:rPr>
          <w:rFonts w:ascii="仿宋" w:eastAsia="仿宋" w:hAnsi="仿宋" w:hint="eastAsia"/>
          <w:sz w:val="32"/>
          <w:szCs w:val="32"/>
        </w:rPr>
        <w:t>6</w:t>
      </w:r>
      <w:r w:rsidRPr="00C24D22">
        <w:rPr>
          <w:rFonts w:ascii="仿宋" w:eastAsia="仿宋" w:hAnsi="仿宋"/>
          <w:sz w:val="32"/>
          <w:szCs w:val="32"/>
        </w:rPr>
        <w:t>.</w:t>
      </w:r>
      <w:r w:rsidR="00D65B06">
        <w:rPr>
          <w:rFonts w:ascii="仿宋" w:eastAsia="仿宋" w:hAnsi="仿宋"/>
          <w:sz w:val="32"/>
          <w:szCs w:val="32"/>
        </w:rPr>
        <w:t xml:space="preserve"> </w:t>
      </w:r>
      <w:r w:rsidRPr="00C24D22">
        <w:rPr>
          <w:rFonts w:ascii="仿宋" w:eastAsia="仿宋" w:hAnsi="仿宋" w:hint="eastAsia"/>
          <w:sz w:val="32"/>
          <w:szCs w:val="32"/>
        </w:rPr>
        <w:t>落实责任，党建工作彰显成效。</w:t>
      </w:r>
    </w:p>
    <w:p w:rsidR="009F7DB6" w:rsidRDefault="006C068C" w:rsidP="00511F78">
      <w:pPr>
        <w:snapToGrid w:val="0"/>
        <w:spacing w:line="360" w:lineRule="auto"/>
        <w:ind w:firstLineChars="220" w:firstLine="707"/>
        <w:rPr>
          <w:rFonts w:ascii="楷体" w:eastAsia="楷体" w:hAnsi="楷体"/>
          <w:b/>
          <w:sz w:val="32"/>
          <w:szCs w:val="32"/>
        </w:rPr>
      </w:pPr>
      <w:r w:rsidRPr="00947B8E">
        <w:rPr>
          <w:rFonts w:ascii="楷体" w:eastAsia="楷体" w:hAnsi="楷体"/>
          <w:b/>
          <w:sz w:val="32"/>
          <w:szCs w:val="32"/>
        </w:rPr>
        <w:t>（二）</w:t>
      </w:r>
      <w:r w:rsidRPr="00947B8E">
        <w:rPr>
          <w:rFonts w:ascii="楷体" w:eastAsia="楷体" w:hAnsi="楷体" w:hint="eastAsia"/>
          <w:b/>
          <w:sz w:val="32"/>
          <w:szCs w:val="32"/>
        </w:rPr>
        <w:t>年度</w:t>
      </w:r>
      <w:r w:rsidRPr="00947B8E">
        <w:rPr>
          <w:rFonts w:ascii="楷体" w:eastAsia="楷体" w:hAnsi="楷体"/>
          <w:b/>
          <w:sz w:val="32"/>
          <w:szCs w:val="32"/>
        </w:rPr>
        <w:t>部门绩效目标</w:t>
      </w:r>
    </w:p>
    <w:p w:rsidR="00C24D22" w:rsidRPr="00511F78" w:rsidRDefault="00C24D22" w:rsidP="00C24D22">
      <w:pPr>
        <w:snapToGrid w:val="0"/>
        <w:spacing w:line="360" w:lineRule="auto"/>
        <w:ind w:firstLineChars="220" w:firstLine="704"/>
        <w:rPr>
          <w:rFonts w:ascii="仿宋" w:eastAsia="仿宋" w:hAnsi="仿宋"/>
          <w:kern w:val="0"/>
          <w:sz w:val="32"/>
          <w:szCs w:val="32"/>
        </w:rPr>
      </w:pPr>
      <w:r w:rsidRPr="00511F78">
        <w:rPr>
          <w:rFonts w:ascii="仿宋" w:eastAsia="仿宋" w:hAnsi="仿宋" w:hint="eastAsia"/>
          <w:kern w:val="0"/>
          <w:sz w:val="32"/>
          <w:szCs w:val="32"/>
        </w:rPr>
        <w:t>1. 推进“预约服务、代办服务、引导服务、延伸服务”落地</w:t>
      </w:r>
    </w:p>
    <w:p w:rsidR="00C24D22" w:rsidRPr="00511F78" w:rsidRDefault="00C24D22" w:rsidP="00C24D22">
      <w:pPr>
        <w:snapToGrid w:val="0"/>
        <w:spacing w:line="360" w:lineRule="auto"/>
        <w:rPr>
          <w:rFonts w:ascii="仿宋" w:eastAsia="仿宋" w:hAnsi="仿宋"/>
          <w:kern w:val="0"/>
          <w:sz w:val="32"/>
          <w:szCs w:val="32"/>
        </w:rPr>
      </w:pPr>
      <w:r w:rsidRPr="00511F78">
        <w:rPr>
          <w:rFonts w:ascii="仿宋" w:eastAsia="仿宋" w:hAnsi="仿宋" w:hint="eastAsia"/>
          <w:kern w:val="0"/>
          <w:sz w:val="32"/>
          <w:szCs w:val="32"/>
        </w:rPr>
        <w:t>生根，让“只进一扇门、最多跑一次”惠及第一位服务对象。</w:t>
      </w:r>
    </w:p>
    <w:p w:rsidR="00C24D22" w:rsidRPr="00511F78" w:rsidRDefault="00C24D22" w:rsidP="00C24D22">
      <w:pPr>
        <w:snapToGrid w:val="0"/>
        <w:spacing w:line="360" w:lineRule="auto"/>
        <w:ind w:firstLineChars="220" w:firstLine="704"/>
        <w:rPr>
          <w:rFonts w:ascii="仿宋" w:eastAsia="仿宋" w:hAnsi="仿宋"/>
          <w:kern w:val="0"/>
          <w:sz w:val="32"/>
          <w:szCs w:val="32"/>
        </w:rPr>
      </w:pPr>
      <w:r w:rsidRPr="00511F78">
        <w:rPr>
          <w:rFonts w:ascii="仿宋" w:eastAsia="仿宋" w:hAnsi="仿宋" w:hint="eastAsia"/>
          <w:kern w:val="0"/>
          <w:sz w:val="32"/>
          <w:szCs w:val="32"/>
        </w:rPr>
        <w:t>2.</w:t>
      </w:r>
      <w:r w:rsidR="00614079">
        <w:rPr>
          <w:rFonts w:ascii="仿宋" w:eastAsia="仿宋" w:hAnsi="仿宋"/>
          <w:kern w:val="0"/>
          <w:sz w:val="32"/>
          <w:szCs w:val="32"/>
        </w:rPr>
        <w:t xml:space="preserve"> </w:t>
      </w:r>
      <w:r w:rsidRPr="00511F78">
        <w:rPr>
          <w:rFonts w:ascii="仿宋" w:eastAsia="仿宋" w:hAnsi="仿宋" w:hint="eastAsia"/>
          <w:kern w:val="0"/>
          <w:sz w:val="32"/>
          <w:szCs w:val="32"/>
        </w:rPr>
        <w:t>抓好企事业单位人才引进和招聘，举办12场以上招聘会，提供就业岗位12000个以上。</w:t>
      </w:r>
    </w:p>
    <w:p w:rsidR="00C24D22" w:rsidRPr="00511F78" w:rsidRDefault="00C24D22" w:rsidP="00C24D22">
      <w:pPr>
        <w:snapToGrid w:val="0"/>
        <w:spacing w:line="360" w:lineRule="auto"/>
        <w:ind w:firstLineChars="220" w:firstLine="704"/>
        <w:rPr>
          <w:rFonts w:ascii="仿宋" w:eastAsia="仿宋" w:hAnsi="仿宋"/>
          <w:kern w:val="0"/>
          <w:sz w:val="32"/>
          <w:szCs w:val="32"/>
        </w:rPr>
      </w:pPr>
      <w:r w:rsidRPr="00511F78">
        <w:rPr>
          <w:rFonts w:ascii="仿宋" w:eastAsia="仿宋" w:hAnsi="仿宋" w:hint="eastAsia"/>
          <w:kern w:val="0"/>
          <w:sz w:val="32"/>
          <w:szCs w:val="32"/>
        </w:rPr>
        <w:t>3. 就业培训，城镇登记失业人员、创业培训、农村转移就业劳动者培训、贫困家庭“两后生”培训、就业技能培训5000人以上。</w:t>
      </w:r>
    </w:p>
    <w:p w:rsidR="00C24D22" w:rsidRPr="00511F78" w:rsidRDefault="00C24D22" w:rsidP="00C24D22">
      <w:pPr>
        <w:snapToGrid w:val="0"/>
        <w:spacing w:line="360" w:lineRule="auto"/>
        <w:ind w:firstLineChars="220" w:firstLine="704"/>
        <w:rPr>
          <w:rFonts w:ascii="仿宋" w:eastAsia="仿宋" w:hAnsi="仿宋"/>
          <w:kern w:val="0"/>
          <w:sz w:val="32"/>
          <w:szCs w:val="32"/>
        </w:rPr>
      </w:pPr>
      <w:r w:rsidRPr="00511F78">
        <w:rPr>
          <w:rFonts w:ascii="仿宋" w:eastAsia="仿宋" w:hAnsi="仿宋" w:hint="eastAsia"/>
          <w:kern w:val="0"/>
          <w:sz w:val="32"/>
          <w:szCs w:val="32"/>
        </w:rPr>
        <w:t>4. 基金征缴及监管。</w:t>
      </w:r>
      <w:proofErr w:type="gramStart"/>
      <w:r w:rsidRPr="00511F78">
        <w:rPr>
          <w:rFonts w:ascii="仿宋" w:eastAsia="仿宋" w:hAnsi="仿宋" w:hint="eastAsia"/>
          <w:kern w:val="0"/>
          <w:sz w:val="32"/>
          <w:szCs w:val="32"/>
        </w:rPr>
        <w:t>人社系统</w:t>
      </w:r>
      <w:proofErr w:type="gramEnd"/>
      <w:r w:rsidRPr="00511F78">
        <w:rPr>
          <w:rFonts w:ascii="仿宋" w:eastAsia="仿宋" w:hAnsi="仿宋" w:hint="eastAsia"/>
          <w:kern w:val="0"/>
          <w:sz w:val="32"/>
          <w:szCs w:val="32"/>
        </w:rPr>
        <w:t>下达的基金征缴任务完成率100%。</w:t>
      </w:r>
    </w:p>
    <w:p w:rsidR="00C24D22" w:rsidRPr="00511F78" w:rsidRDefault="00C24D22" w:rsidP="00C24D22">
      <w:pPr>
        <w:snapToGrid w:val="0"/>
        <w:spacing w:line="360" w:lineRule="auto"/>
        <w:ind w:firstLineChars="220" w:firstLine="704"/>
        <w:rPr>
          <w:rFonts w:ascii="仿宋" w:eastAsia="仿宋" w:hAnsi="仿宋"/>
          <w:kern w:val="0"/>
          <w:sz w:val="32"/>
          <w:szCs w:val="32"/>
        </w:rPr>
      </w:pPr>
      <w:r w:rsidRPr="00511F78">
        <w:rPr>
          <w:rFonts w:ascii="仿宋" w:eastAsia="仿宋" w:hAnsi="仿宋" w:hint="eastAsia"/>
          <w:kern w:val="0"/>
          <w:sz w:val="32"/>
          <w:szCs w:val="32"/>
        </w:rPr>
        <w:t>5. 构建和谐劳动关系，加大企业用工日常巡查。劳动监察，查处问题整改率100%；劳动纠纷案件受理率100%，案件处置率100%，按期结案率100%。</w:t>
      </w:r>
    </w:p>
    <w:p w:rsidR="00C24D22" w:rsidRPr="00511F78" w:rsidRDefault="00C24D22" w:rsidP="00C24D22">
      <w:pPr>
        <w:snapToGrid w:val="0"/>
        <w:spacing w:line="360" w:lineRule="auto"/>
        <w:ind w:firstLineChars="220" w:firstLine="704"/>
        <w:rPr>
          <w:rFonts w:ascii="仿宋" w:eastAsia="仿宋" w:hAnsi="仿宋"/>
          <w:kern w:val="0"/>
          <w:sz w:val="32"/>
          <w:szCs w:val="32"/>
        </w:rPr>
      </w:pPr>
      <w:r w:rsidRPr="00511F78">
        <w:rPr>
          <w:rFonts w:ascii="仿宋" w:eastAsia="仿宋" w:hAnsi="仿宋" w:hint="eastAsia"/>
          <w:kern w:val="0"/>
          <w:sz w:val="32"/>
          <w:szCs w:val="32"/>
        </w:rPr>
        <w:t>6. 服务对象满意度。用工企业、参保对象等满意度达90%以上。</w:t>
      </w:r>
    </w:p>
    <w:p w:rsidR="00C24D22" w:rsidRPr="00C24D22" w:rsidRDefault="00C24D22">
      <w:pPr>
        <w:widowControl/>
        <w:spacing w:line="560" w:lineRule="exact"/>
        <w:ind w:firstLine="640"/>
        <w:rPr>
          <w:rFonts w:ascii="Times New Roman" w:eastAsia="黑体" w:hAnsi="Times New Roman"/>
          <w:color w:val="222222"/>
          <w:kern w:val="0"/>
          <w:sz w:val="32"/>
          <w:szCs w:val="32"/>
        </w:rPr>
      </w:pPr>
    </w:p>
    <w:p w:rsidR="009F7DB6" w:rsidRDefault="006C068C">
      <w:pPr>
        <w:widowControl/>
        <w:spacing w:line="560" w:lineRule="exact"/>
        <w:ind w:firstLine="640"/>
        <w:rPr>
          <w:rFonts w:ascii="Times New Roman" w:eastAsia="黑体" w:hAnsi="Times New Roman"/>
          <w:color w:val="222222"/>
          <w:kern w:val="0"/>
          <w:sz w:val="32"/>
          <w:szCs w:val="32"/>
        </w:rPr>
      </w:pPr>
      <w:r>
        <w:rPr>
          <w:rFonts w:ascii="Times New Roman" w:eastAsia="黑体" w:hAnsi="Times New Roman"/>
          <w:color w:val="222222"/>
          <w:kern w:val="0"/>
          <w:sz w:val="32"/>
          <w:szCs w:val="32"/>
        </w:rPr>
        <w:lastRenderedPageBreak/>
        <w:t>四、绩效评价工作情况</w:t>
      </w:r>
    </w:p>
    <w:p w:rsidR="009F7DB6" w:rsidRDefault="006C068C" w:rsidP="00842997">
      <w:pPr>
        <w:tabs>
          <w:tab w:val="left" w:pos="595"/>
        </w:tabs>
        <w:rPr>
          <w:rFonts w:ascii="仿宋" w:eastAsia="仿宋" w:hAnsi="仿宋"/>
          <w:color w:val="222222"/>
          <w:kern w:val="0"/>
          <w:sz w:val="32"/>
          <w:szCs w:val="32"/>
        </w:rPr>
      </w:pPr>
      <w:r>
        <w:rPr>
          <w:rFonts w:ascii="Times New Roman" w:eastAsia="黑体" w:hAnsi="Times New Roman"/>
          <w:sz w:val="32"/>
          <w:szCs w:val="32"/>
        </w:rPr>
        <w:tab/>
      </w:r>
      <w:r>
        <w:rPr>
          <w:rFonts w:ascii="仿宋" w:eastAsia="仿宋" w:hAnsi="仿宋" w:hint="eastAsia"/>
          <w:color w:val="222222"/>
          <w:kern w:val="0"/>
          <w:sz w:val="32"/>
          <w:szCs w:val="32"/>
        </w:rPr>
        <w:t>在评价过程中，结合我单位的实际情况，实施了包括收集资料、发放问卷调查等形式，进行了各项评价。</w:t>
      </w:r>
    </w:p>
    <w:p w:rsidR="009F7DB6" w:rsidRDefault="006C068C">
      <w:pPr>
        <w:widowControl/>
        <w:spacing w:line="56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五、综合评价结果</w:t>
      </w:r>
    </w:p>
    <w:p w:rsidR="009F7DB6" w:rsidRDefault="006C068C">
      <w:pPr>
        <w:widowControl/>
        <w:spacing w:line="560" w:lineRule="exact"/>
        <w:ind w:firstLine="640"/>
        <w:rPr>
          <w:rFonts w:ascii="仿宋" w:eastAsia="仿宋" w:hAnsi="仿宋"/>
          <w:color w:val="000000"/>
          <w:sz w:val="32"/>
          <w:szCs w:val="32"/>
        </w:rPr>
      </w:pPr>
      <w:r>
        <w:rPr>
          <w:rFonts w:ascii="仿宋" w:eastAsia="仿宋" w:hAnsi="仿宋" w:hint="eastAsia"/>
          <w:color w:val="000000"/>
          <w:sz w:val="32"/>
          <w:szCs w:val="32"/>
        </w:rPr>
        <w:t>经综合考评，20</w:t>
      </w:r>
      <w:r w:rsidR="007D25E8">
        <w:rPr>
          <w:rFonts w:ascii="仿宋" w:eastAsia="仿宋" w:hAnsi="仿宋"/>
          <w:color w:val="000000"/>
          <w:sz w:val="32"/>
          <w:szCs w:val="32"/>
        </w:rPr>
        <w:t>20</w:t>
      </w:r>
      <w:r>
        <w:rPr>
          <w:rFonts w:ascii="仿宋" w:eastAsia="仿宋" w:hAnsi="仿宋" w:hint="eastAsia"/>
          <w:color w:val="000000"/>
          <w:sz w:val="32"/>
          <w:szCs w:val="32"/>
        </w:rPr>
        <w:t>年我单位整体支出总体绩效评价得分</w:t>
      </w:r>
      <w:r w:rsidR="00BA017F">
        <w:rPr>
          <w:rFonts w:ascii="仿宋" w:eastAsia="仿宋" w:hAnsi="仿宋"/>
          <w:color w:val="000000"/>
          <w:sz w:val="32"/>
          <w:szCs w:val="32"/>
        </w:rPr>
        <w:t>85</w:t>
      </w:r>
      <w:r w:rsidR="001E4BE8">
        <w:rPr>
          <w:rFonts w:ascii="仿宋" w:eastAsia="仿宋" w:hAnsi="仿宋" w:hint="eastAsia"/>
          <w:color w:val="000000"/>
          <w:sz w:val="32"/>
          <w:szCs w:val="32"/>
        </w:rPr>
        <w:t>分，失分点</w:t>
      </w:r>
      <w:r w:rsidR="00614079">
        <w:rPr>
          <w:rFonts w:ascii="仿宋" w:eastAsia="仿宋" w:hAnsi="仿宋" w:hint="eastAsia"/>
          <w:color w:val="000000"/>
          <w:sz w:val="32"/>
          <w:szCs w:val="32"/>
        </w:rPr>
        <w:t>主要原因：</w:t>
      </w:r>
      <w:bookmarkStart w:id="0" w:name="_GoBack"/>
      <w:bookmarkEnd w:id="0"/>
      <w:r w:rsidR="003F64BF">
        <w:rPr>
          <w:rFonts w:ascii="仿宋" w:eastAsia="仿宋" w:hAnsi="仿宋" w:hint="eastAsia"/>
          <w:color w:val="000000"/>
          <w:sz w:val="32"/>
          <w:szCs w:val="32"/>
        </w:rPr>
        <w:t>一</w:t>
      </w:r>
      <w:r w:rsidR="001E4BE8">
        <w:rPr>
          <w:rFonts w:ascii="仿宋" w:eastAsia="仿宋" w:hAnsi="仿宋" w:hint="eastAsia"/>
          <w:color w:val="000000"/>
          <w:sz w:val="32"/>
          <w:szCs w:val="32"/>
        </w:rPr>
        <w:t>是政府采购</w:t>
      </w:r>
      <w:r w:rsidR="003F64BF">
        <w:rPr>
          <w:rFonts w:ascii="仿宋" w:eastAsia="仿宋" w:hAnsi="仿宋" w:hint="eastAsia"/>
          <w:color w:val="000000"/>
          <w:sz w:val="32"/>
          <w:szCs w:val="32"/>
        </w:rPr>
        <w:t>超预算，主要原因是由于政策调整，2</w:t>
      </w:r>
      <w:r w:rsidR="003F64BF">
        <w:rPr>
          <w:rFonts w:ascii="仿宋" w:eastAsia="仿宋" w:hAnsi="仿宋"/>
          <w:color w:val="000000"/>
          <w:sz w:val="32"/>
          <w:szCs w:val="32"/>
        </w:rPr>
        <w:t>020</w:t>
      </w:r>
      <w:r w:rsidR="003F64BF">
        <w:rPr>
          <w:rFonts w:ascii="仿宋" w:eastAsia="仿宋" w:hAnsi="仿宋" w:hint="eastAsia"/>
          <w:color w:val="000000"/>
          <w:sz w:val="32"/>
          <w:szCs w:val="32"/>
        </w:rPr>
        <w:t>年下半年开始启用了政府采购电子卖场；二是</w:t>
      </w:r>
      <w:r w:rsidR="001E4BE8">
        <w:rPr>
          <w:rFonts w:ascii="仿宋" w:eastAsia="仿宋" w:hAnsi="仿宋" w:hint="eastAsia"/>
          <w:color w:val="000000"/>
          <w:sz w:val="32"/>
          <w:szCs w:val="32"/>
        </w:rPr>
        <w:t>公用经费超预算</w:t>
      </w:r>
      <w:r w:rsidR="003F64BF">
        <w:rPr>
          <w:rFonts w:ascii="仿宋" w:eastAsia="仿宋" w:hAnsi="仿宋" w:hint="eastAsia"/>
          <w:color w:val="000000"/>
          <w:sz w:val="32"/>
          <w:szCs w:val="32"/>
        </w:rPr>
        <w:t>，主要原因是</w:t>
      </w:r>
      <w:r w:rsidR="003F64BF">
        <w:rPr>
          <w:rFonts w:ascii="仿宋_GB2312" w:eastAsia="仿宋_GB2312" w:hAnsi="微软雅黑" w:hint="eastAsia"/>
          <w:color w:val="333333"/>
          <w:sz w:val="32"/>
          <w:szCs w:val="32"/>
        </w:rPr>
        <w:t>助力脱贫攻坚，扶贫等支出加大</w:t>
      </w:r>
      <w:r>
        <w:rPr>
          <w:rFonts w:ascii="仿宋" w:eastAsia="仿宋" w:hAnsi="仿宋" w:hint="eastAsia"/>
          <w:color w:val="000000"/>
          <w:sz w:val="32"/>
          <w:szCs w:val="32"/>
        </w:rPr>
        <w:t>。</w:t>
      </w:r>
    </w:p>
    <w:p w:rsidR="009F7DB6" w:rsidRPr="00BA017F" w:rsidRDefault="006C068C">
      <w:pPr>
        <w:widowControl/>
        <w:spacing w:line="560" w:lineRule="exact"/>
        <w:ind w:firstLine="640"/>
        <w:rPr>
          <w:rFonts w:ascii="Times New Roman" w:eastAsia="黑体" w:hAnsi="Times New Roman"/>
          <w:kern w:val="0"/>
          <w:sz w:val="32"/>
          <w:szCs w:val="32"/>
        </w:rPr>
      </w:pPr>
      <w:r w:rsidRPr="00BA017F">
        <w:rPr>
          <w:rFonts w:ascii="Times New Roman" w:eastAsia="黑体" w:hAnsi="Times New Roman"/>
          <w:kern w:val="0"/>
          <w:sz w:val="32"/>
          <w:szCs w:val="32"/>
        </w:rPr>
        <w:t>六、部门</w:t>
      </w:r>
      <w:r w:rsidRPr="00BA017F">
        <w:rPr>
          <w:rFonts w:ascii="Times New Roman" w:eastAsia="黑体" w:hAnsi="Times New Roman" w:hint="eastAsia"/>
          <w:kern w:val="0"/>
          <w:sz w:val="32"/>
          <w:szCs w:val="32"/>
        </w:rPr>
        <w:t>整体支出</w:t>
      </w:r>
      <w:r w:rsidRPr="00BA017F">
        <w:rPr>
          <w:rFonts w:ascii="Times New Roman" w:eastAsia="黑体" w:hAnsi="Times New Roman"/>
          <w:kern w:val="0"/>
          <w:sz w:val="32"/>
          <w:szCs w:val="32"/>
        </w:rPr>
        <w:t>绩效</w:t>
      </w:r>
      <w:r w:rsidRPr="00BA017F">
        <w:rPr>
          <w:rFonts w:ascii="Times New Roman" w:eastAsia="黑体" w:hAnsi="Times New Roman" w:hint="eastAsia"/>
          <w:kern w:val="0"/>
          <w:sz w:val="32"/>
          <w:szCs w:val="32"/>
        </w:rPr>
        <w:t>情况</w:t>
      </w:r>
    </w:p>
    <w:p w:rsidR="002D2E30" w:rsidRDefault="002D2E30" w:rsidP="002D2E30">
      <w:pPr>
        <w:spacing w:line="600" w:lineRule="exact"/>
        <w:ind w:firstLineChars="196" w:firstLine="630"/>
        <w:rPr>
          <w:rFonts w:ascii="Times New Roman" w:eastAsia="楷体_GB2312" w:hAnsi="Times New Roman"/>
          <w:b/>
          <w:sz w:val="32"/>
          <w:szCs w:val="32"/>
        </w:rPr>
      </w:pPr>
      <w:r>
        <w:rPr>
          <w:rFonts w:ascii="Times New Roman" w:eastAsia="楷体_GB2312" w:hAnsi="Times New Roman"/>
          <w:b/>
          <w:sz w:val="32"/>
          <w:szCs w:val="32"/>
        </w:rPr>
        <w:t>（一）夯实基础，就业创业成效显著。</w:t>
      </w:r>
    </w:p>
    <w:p w:rsidR="002D2E30" w:rsidRPr="00D96E25"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就业情况稳定向好。</w:t>
      </w:r>
      <w:r w:rsidR="00D96E25" w:rsidRPr="00D96E25">
        <w:rPr>
          <w:rFonts w:ascii="Times New Roman" w:eastAsia="仿宋_GB2312" w:hAnsi="Times New Roman" w:hint="eastAsia"/>
          <w:bCs/>
          <w:sz w:val="32"/>
          <w:szCs w:val="32"/>
        </w:rPr>
        <w:t>本年</w:t>
      </w:r>
      <w:r>
        <w:rPr>
          <w:rFonts w:ascii="Times New Roman" w:eastAsia="仿宋_GB2312" w:hAnsi="Times New Roman"/>
          <w:sz w:val="32"/>
          <w:szCs w:val="32"/>
        </w:rPr>
        <w:t>新增城镇就业人数</w:t>
      </w:r>
      <w:r>
        <w:rPr>
          <w:rFonts w:ascii="Times New Roman" w:eastAsia="仿宋_GB2312" w:hAnsi="Times New Roman"/>
          <w:sz w:val="32"/>
          <w:szCs w:val="32"/>
        </w:rPr>
        <w:t>5738</w:t>
      </w:r>
      <w:r>
        <w:rPr>
          <w:rFonts w:ascii="Times New Roman" w:eastAsia="仿宋_GB2312" w:hAnsi="Times New Roman"/>
          <w:sz w:val="32"/>
          <w:szCs w:val="32"/>
        </w:rPr>
        <w:t>人，</w:t>
      </w:r>
      <w:r>
        <w:rPr>
          <w:rFonts w:ascii="Times New Roman" w:eastAsia="仿宋_GB2312" w:hAnsi="Times New Roman" w:hint="eastAsia"/>
          <w:sz w:val="32"/>
          <w:szCs w:val="32"/>
        </w:rPr>
        <w:t>占市年任务</w:t>
      </w:r>
      <w:r>
        <w:rPr>
          <w:rFonts w:ascii="Times New Roman" w:eastAsia="仿宋_GB2312" w:hAnsi="Times New Roman" w:hint="eastAsia"/>
          <w:sz w:val="32"/>
          <w:szCs w:val="32"/>
        </w:rPr>
        <w:t>5500</w:t>
      </w:r>
      <w:r>
        <w:rPr>
          <w:rFonts w:ascii="Times New Roman" w:eastAsia="仿宋_GB2312" w:hAnsi="Times New Roman" w:hint="eastAsia"/>
          <w:sz w:val="32"/>
          <w:szCs w:val="32"/>
        </w:rPr>
        <w:t>人的</w:t>
      </w:r>
      <w:r>
        <w:rPr>
          <w:rFonts w:ascii="Times New Roman" w:eastAsia="仿宋_GB2312" w:hAnsi="Times New Roman" w:hint="eastAsia"/>
          <w:sz w:val="32"/>
          <w:szCs w:val="32"/>
        </w:rPr>
        <w:t xml:space="preserve"> 102.84%</w:t>
      </w:r>
      <w:r>
        <w:rPr>
          <w:rFonts w:ascii="Times New Roman" w:eastAsia="仿宋_GB2312" w:hAnsi="Times New Roman"/>
          <w:sz w:val="32"/>
          <w:szCs w:val="32"/>
        </w:rPr>
        <w:t>；失业人员实现再就业</w:t>
      </w:r>
      <w:r>
        <w:rPr>
          <w:rFonts w:ascii="Times New Roman" w:eastAsia="仿宋_GB2312" w:hAnsi="Times New Roman"/>
          <w:sz w:val="32"/>
          <w:szCs w:val="32"/>
        </w:rPr>
        <w:t>2730</w:t>
      </w:r>
      <w:r>
        <w:rPr>
          <w:rFonts w:ascii="Times New Roman" w:eastAsia="仿宋_GB2312" w:hAnsi="Times New Roman"/>
          <w:sz w:val="32"/>
          <w:szCs w:val="32"/>
        </w:rPr>
        <w:t>人，占市年任务</w:t>
      </w:r>
      <w:r>
        <w:rPr>
          <w:rFonts w:ascii="Times New Roman" w:eastAsia="仿宋_GB2312" w:hAnsi="Times New Roman"/>
          <w:sz w:val="32"/>
          <w:szCs w:val="32"/>
        </w:rPr>
        <w:t>2700</w:t>
      </w:r>
      <w:r>
        <w:rPr>
          <w:rFonts w:ascii="Times New Roman" w:eastAsia="仿宋_GB2312" w:hAnsi="Times New Roman"/>
          <w:sz w:val="32"/>
          <w:szCs w:val="32"/>
        </w:rPr>
        <w:t>人的</w:t>
      </w:r>
      <w:r>
        <w:rPr>
          <w:rFonts w:ascii="Times New Roman" w:eastAsia="仿宋_GB2312" w:hAnsi="Times New Roman"/>
          <w:sz w:val="32"/>
          <w:szCs w:val="32"/>
        </w:rPr>
        <w:t>101%</w:t>
      </w:r>
      <w:r>
        <w:rPr>
          <w:rFonts w:ascii="Times New Roman" w:eastAsia="仿宋_GB2312" w:hAnsi="Times New Roman"/>
          <w:sz w:val="32"/>
          <w:szCs w:val="32"/>
        </w:rPr>
        <w:t>；就业困难人员再就业</w:t>
      </w:r>
      <w:r>
        <w:rPr>
          <w:rFonts w:ascii="Times New Roman" w:eastAsia="仿宋_GB2312" w:hAnsi="Times New Roman"/>
          <w:sz w:val="32"/>
          <w:szCs w:val="32"/>
        </w:rPr>
        <w:t>1010</w:t>
      </w:r>
      <w:r>
        <w:rPr>
          <w:rFonts w:ascii="Times New Roman" w:eastAsia="仿宋_GB2312" w:hAnsi="Times New Roman"/>
          <w:sz w:val="32"/>
          <w:szCs w:val="32"/>
        </w:rPr>
        <w:t>人，占市年任务</w:t>
      </w:r>
      <w:r>
        <w:rPr>
          <w:rFonts w:ascii="Times New Roman" w:eastAsia="仿宋_GB2312" w:hAnsi="Times New Roman"/>
          <w:sz w:val="32"/>
          <w:szCs w:val="32"/>
        </w:rPr>
        <w:t>1000</w:t>
      </w:r>
      <w:r>
        <w:rPr>
          <w:rFonts w:ascii="Times New Roman" w:eastAsia="仿宋_GB2312" w:hAnsi="Times New Roman"/>
          <w:sz w:val="32"/>
          <w:szCs w:val="32"/>
        </w:rPr>
        <w:t>人的</w:t>
      </w:r>
      <w:r>
        <w:rPr>
          <w:rFonts w:ascii="Times New Roman" w:eastAsia="仿宋_GB2312" w:hAnsi="Times New Roman"/>
          <w:sz w:val="32"/>
          <w:szCs w:val="32"/>
        </w:rPr>
        <w:t>101%</w:t>
      </w:r>
      <w:r>
        <w:rPr>
          <w:rFonts w:ascii="Times New Roman" w:eastAsia="仿宋_GB2312" w:hAnsi="Times New Roman"/>
          <w:sz w:val="32"/>
          <w:szCs w:val="32"/>
        </w:rPr>
        <w:t>；新增农村劳动力转移就业</w:t>
      </w:r>
      <w:r>
        <w:rPr>
          <w:rFonts w:ascii="Times New Roman" w:eastAsia="仿宋_GB2312" w:hAnsi="Times New Roman"/>
          <w:sz w:val="32"/>
          <w:szCs w:val="32"/>
        </w:rPr>
        <w:t>7518</w:t>
      </w:r>
      <w:r>
        <w:rPr>
          <w:rFonts w:ascii="Times New Roman" w:eastAsia="仿宋_GB2312" w:hAnsi="Times New Roman"/>
          <w:sz w:val="32"/>
          <w:szCs w:val="32"/>
        </w:rPr>
        <w:t>人，占市年任务</w:t>
      </w:r>
      <w:r>
        <w:rPr>
          <w:rFonts w:ascii="Times New Roman" w:eastAsia="仿宋_GB2312" w:hAnsi="Times New Roman"/>
          <w:sz w:val="32"/>
          <w:szCs w:val="32"/>
        </w:rPr>
        <w:t>7340</w:t>
      </w:r>
      <w:r>
        <w:rPr>
          <w:rFonts w:ascii="Times New Roman" w:eastAsia="仿宋_GB2312" w:hAnsi="Times New Roman"/>
          <w:sz w:val="32"/>
          <w:szCs w:val="32"/>
        </w:rPr>
        <w:t>人的</w:t>
      </w:r>
      <w:r>
        <w:rPr>
          <w:rFonts w:ascii="Times New Roman" w:eastAsia="仿宋_GB2312" w:hAnsi="Times New Roman"/>
          <w:sz w:val="32"/>
          <w:szCs w:val="32"/>
        </w:rPr>
        <w:t>102.4%</w:t>
      </w:r>
      <w:r>
        <w:rPr>
          <w:rFonts w:ascii="Times New Roman" w:eastAsia="仿宋_GB2312" w:hAnsi="Times New Roman" w:hint="eastAsia"/>
          <w:sz w:val="32"/>
          <w:szCs w:val="32"/>
        </w:rPr>
        <w:t>；</w:t>
      </w:r>
      <w:proofErr w:type="gramStart"/>
      <w:r>
        <w:rPr>
          <w:rFonts w:ascii="Times New Roman" w:eastAsia="仿宋_GB2312" w:hAnsi="Times New Roman"/>
          <w:sz w:val="32"/>
          <w:szCs w:val="32"/>
        </w:rPr>
        <w:t>零就业</w:t>
      </w:r>
      <w:proofErr w:type="gramEnd"/>
      <w:r>
        <w:rPr>
          <w:rFonts w:ascii="Times New Roman" w:eastAsia="仿宋_GB2312" w:hAnsi="Times New Roman"/>
          <w:sz w:val="32"/>
          <w:szCs w:val="32"/>
        </w:rPr>
        <w:t>动态援助率</w:t>
      </w:r>
      <w:r>
        <w:rPr>
          <w:rFonts w:ascii="Times New Roman" w:eastAsia="仿宋_GB2312" w:hAnsi="Times New Roman"/>
          <w:sz w:val="32"/>
          <w:szCs w:val="32"/>
        </w:rPr>
        <w:t>100%</w:t>
      </w:r>
      <w:r>
        <w:rPr>
          <w:rFonts w:ascii="Times New Roman" w:eastAsia="仿宋_GB2312" w:hAnsi="Times New Roman" w:hint="eastAsia"/>
          <w:sz w:val="32"/>
          <w:szCs w:val="32"/>
        </w:rPr>
        <w:t>，</w:t>
      </w:r>
      <w:r>
        <w:rPr>
          <w:rFonts w:ascii="Times New Roman" w:eastAsia="仿宋_GB2312" w:hAnsi="Times New Roman"/>
          <w:sz w:val="32"/>
          <w:szCs w:val="32"/>
        </w:rPr>
        <w:t>城镇登记失业率为</w:t>
      </w:r>
      <w:r>
        <w:rPr>
          <w:rFonts w:ascii="Times New Roman" w:eastAsia="仿宋_GB2312" w:hAnsi="Times New Roman"/>
          <w:sz w:val="32"/>
          <w:szCs w:val="32"/>
        </w:rPr>
        <w:t>3.04%</w:t>
      </w:r>
      <w:r>
        <w:rPr>
          <w:rFonts w:ascii="Times New Roman" w:eastAsia="仿宋_GB2312" w:hAnsi="Times New Roman" w:hint="eastAsia"/>
          <w:sz w:val="32"/>
          <w:szCs w:val="32"/>
        </w:rPr>
        <w:t>。全年</w:t>
      </w:r>
      <w:r>
        <w:rPr>
          <w:rFonts w:ascii="Times New Roman" w:eastAsia="仿宋_GB2312" w:hAnsi="Times New Roman"/>
          <w:sz w:val="32"/>
          <w:szCs w:val="32"/>
        </w:rPr>
        <w:t>发放小额担保贷款</w:t>
      </w:r>
      <w:r>
        <w:rPr>
          <w:rFonts w:ascii="Times New Roman" w:eastAsia="仿宋_GB2312" w:hAnsi="Times New Roman"/>
          <w:sz w:val="32"/>
          <w:szCs w:val="32"/>
        </w:rPr>
        <w:t>3045</w:t>
      </w:r>
      <w:r>
        <w:rPr>
          <w:rFonts w:ascii="Times New Roman" w:eastAsia="仿宋_GB2312" w:hAnsi="Times New Roman"/>
          <w:sz w:val="32"/>
          <w:szCs w:val="32"/>
        </w:rPr>
        <w:t>万元，占市年任务数</w:t>
      </w:r>
      <w:r>
        <w:rPr>
          <w:rFonts w:ascii="Times New Roman" w:eastAsia="仿宋_GB2312" w:hAnsi="Times New Roman"/>
          <w:sz w:val="32"/>
          <w:szCs w:val="32"/>
        </w:rPr>
        <w:t>3000</w:t>
      </w:r>
      <w:r>
        <w:rPr>
          <w:rFonts w:ascii="Times New Roman" w:eastAsia="仿宋_GB2312" w:hAnsi="Times New Roman"/>
          <w:sz w:val="32"/>
          <w:szCs w:val="32"/>
        </w:rPr>
        <w:t>万元的</w:t>
      </w:r>
      <w:r>
        <w:rPr>
          <w:rFonts w:ascii="Times New Roman" w:eastAsia="仿宋_GB2312" w:hAnsi="Times New Roman"/>
          <w:sz w:val="32"/>
          <w:szCs w:val="32"/>
        </w:rPr>
        <w:t>101.5%</w:t>
      </w:r>
      <w:r>
        <w:rPr>
          <w:rFonts w:ascii="Times New Roman" w:eastAsia="仿宋_GB2312" w:hAnsi="Times New Roman"/>
          <w:sz w:val="32"/>
          <w:szCs w:val="32"/>
        </w:rPr>
        <w:t>，扶持创业</w:t>
      </w:r>
      <w:r>
        <w:rPr>
          <w:rFonts w:ascii="Times New Roman" w:eastAsia="仿宋_GB2312" w:hAnsi="Times New Roman"/>
          <w:sz w:val="32"/>
          <w:szCs w:val="32"/>
        </w:rPr>
        <w:t>151</w:t>
      </w:r>
      <w:r>
        <w:rPr>
          <w:rFonts w:ascii="Times New Roman" w:eastAsia="仿宋_GB2312" w:hAnsi="Times New Roman"/>
          <w:sz w:val="32"/>
          <w:szCs w:val="32"/>
        </w:rPr>
        <w:t>人，占市年任务数</w:t>
      </w:r>
      <w:r>
        <w:rPr>
          <w:rFonts w:ascii="Times New Roman" w:eastAsia="仿宋_GB2312" w:hAnsi="Times New Roman"/>
          <w:sz w:val="32"/>
          <w:szCs w:val="32"/>
        </w:rPr>
        <w:t>140</w:t>
      </w:r>
      <w:r>
        <w:rPr>
          <w:rFonts w:ascii="Times New Roman" w:eastAsia="仿宋_GB2312" w:hAnsi="Times New Roman"/>
          <w:sz w:val="32"/>
          <w:szCs w:val="32"/>
        </w:rPr>
        <w:t>人的</w:t>
      </w:r>
      <w:r>
        <w:rPr>
          <w:rFonts w:ascii="Times New Roman" w:eastAsia="仿宋_GB2312" w:hAnsi="Times New Roman"/>
          <w:sz w:val="32"/>
          <w:szCs w:val="32"/>
        </w:rPr>
        <w:t>107.9%</w:t>
      </w:r>
      <w:r>
        <w:rPr>
          <w:rFonts w:ascii="Times New Roman" w:eastAsia="仿宋_GB2312" w:hAnsi="Times New Roman"/>
          <w:sz w:val="32"/>
          <w:szCs w:val="32"/>
        </w:rPr>
        <w:t>，带动城乡就业</w:t>
      </w:r>
      <w:r>
        <w:rPr>
          <w:rFonts w:ascii="Times New Roman" w:eastAsia="仿宋_GB2312" w:hAnsi="Times New Roman"/>
          <w:sz w:val="32"/>
          <w:szCs w:val="32"/>
        </w:rPr>
        <w:t>1686</w:t>
      </w:r>
      <w:r>
        <w:rPr>
          <w:rFonts w:ascii="Times New Roman" w:eastAsia="仿宋_GB2312" w:hAnsi="Times New Roman"/>
          <w:sz w:val="32"/>
          <w:szCs w:val="32"/>
        </w:rPr>
        <w:t>人，占市年任务数</w:t>
      </w:r>
      <w:r>
        <w:rPr>
          <w:rFonts w:ascii="Times New Roman" w:eastAsia="仿宋_GB2312" w:hAnsi="Times New Roman"/>
          <w:sz w:val="32"/>
          <w:szCs w:val="32"/>
        </w:rPr>
        <w:t>1500</w:t>
      </w:r>
      <w:r>
        <w:rPr>
          <w:rFonts w:ascii="Times New Roman" w:eastAsia="仿宋_GB2312" w:hAnsi="Times New Roman"/>
          <w:sz w:val="32"/>
          <w:szCs w:val="32"/>
        </w:rPr>
        <w:t>人的</w:t>
      </w:r>
      <w:r>
        <w:rPr>
          <w:rFonts w:ascii="Times New Roman" w:eastAsia="仿宋_GB2312" w:hAnsi="Times New Roman"/>
          <w:sz w:val="32"/>
          <w:szCs w:val="32"/>
        </w:rPr>
        <w:t>112.4%</w:t>
      </w:r>
      <w:r>
        <w:rPr>
          <w:rFonts w:ascii="Times New Roman" w:eastAsia="仿宋_GB2312" w:hAnsi="Times New Roman"/>
          <w:sz w:val="32"/>
          <w:szCs w:val="32"/>
        </w:rPr>
        <w:t>，贷款到期回收率</w:t>
      </w:r>
      <w:r>
        <w:rPr>
          <w:rFonts w:ascii="Times New Roman" w:eastAsia="仿宋_GB2312" w:hAnsi="Times New Roman"/>
          <w:sz w:val="32"/>
          <w:szCs w:val="32"/>
        </w:rPr>
        <w:t>100%</w:t>
      </w:r>
      <w:r>
        <w:rPr>
          <w:rFonts w:ascii="Times New Roman" w:eastAsia="仿宋_GB2312" w:hAnsi="Times New Roman"/>
          <w:sz w:val="32"/>
          <w:szCs w:val="32"/>
        </w:rPr>
        <w:t>。整体就业形势已摆脱疫情影响全面向好</w:t>
      </w:r>
      <w:r>
        <w:rPr>
          <w:rFonts w:ascii="Times New Roman" w:eastAsia="仿宋_GB2312" w:hAnsi="Times New Roman" w:hint="eastAsia"/>
          <w:sz w:val="32"/>
          <w:szCs w:val="32"/>
        </w:rPr>
        <w:t>，</w:t>
      </w:r>
      <w:r w:rsidRPr="00D96E25">
        <w:rPr>
          <w:rFonts w:eastAsia="仿宋_GB2312" w:hint="eastAsia"/>
          <w:sz w:val="32"/>
          <w:szCs w:val="32"/>
        </w:rPr>
        <w:t>是我市唯一</w:t>
      </w:r>
      <w:proofErr w:type="gramStart"/>
      <w:r w:rsidRPr="00D96E25">
        <w:rPr>
          <w:rFonts w:eastAsia="仿宋_GB2312" w:hint="eastAsia"/>
          <w:sz w:val="32"/>
          <w:szCs w:val="32"/>
        </w:rPr>
        <w:t>一个</w:t>
      </w:r>
      <w:proofErr w:type="gramEnd"/>
      <w:r w:rsidRPr="00D96E25">
        <w:rPr>
          <w:rFonts w:eastAsia="仿宋_GB2312" w:hint="eastAsia"/>
          <w:sz w:val="32"/>
          <w:szCs w:val="32"/>
        </w:rPr>
        <w:t>作为疫情</w:t>
      </w:r>
      <w:proofErr w:type="gramStart"/>
      <w:r w:rsidRPr="00D96E25">
        <w:rPr>
          <w:rFonts w:eastAsia="仿宋_GB2312" w:hint="eastAsia"/>
          <w:sz w:val="32"/>
          <w:szCs w:val="32"/>
        </w:rPr>
        <w:t>期间稳就业</w:t>
      </w:r>
      <w:proofErr w:type="gramEnd"/>
      <w:r w:rsidRPr="00D96E25">
        <w:rPr>
          <w:rFonts w:eastAsia="仿宋_GB2312" w:hint="eastAsia"/>
          <w:sz w:val="32"/>
          <w:szCs w:val="32"/>
        </w:rPr>
        <w:t>先进县推介到湖南省的典型</w:t>
      </w:r>
      <w:r w:rsidRPr="00D96E25">
        <w:rPr>
          <w:rFonts w:ascii="Times New Roman" w:eastAsia="仿宋_GB2312" w:hAnsi="Times New Roman"/>
          <w:sz w:val="32"/>
          <w:szCs w:val="32"/>
        </w:rPr>
        <w:t>。</w:t>
      </w:r>
    </w:p>
    <w:p w:rsidR="002D2E30" w:rsidRDefault="002D2E30" w:rsidP="002D2E30">
      <w:pPr>
        <w:spacing w:line="600" w:lineRule="exact"/>
        <w:ind w:firstLineChars="196" w:firstLine="630"/>
        <w:rPr>
          <w:rFonts w:ascii="Times New Roman" w:eastAsia="仿宋_GB2312" w:hAnsi="Times New Roman"/>
          <w:sz w:val="32"/>
          <w:szCs w:val="32"/>
        </w:rPr>
      </w:pPr>
      <w:r w:rsidRPr="00D96E25">
        <w:rPr>
          <w:rFonts w:ascii="Times New Roman" w:eastAsia="仿宋_GB2312" w:hAnsi="Times New Roman"/>
          <w:b/>
          <w:bCs/>
          <w:sz w:val="32"/>
          <w:szCs w:val="32"/>
        </w:rPr>
        <w:lastRenderedPageBreak/>
        <w:t>人</w:t>
      </w:r>
      <w:r>
        <w:rPr>
          <w:rFonts w:ascii="Times New Roman" w:eastAsia="仿宋_GB2312" w:hAnsi="Times New Roman"/>
          <w:b/>
          <w:bCs/>
          <w:sz w:val="32"/>
          <w:szCs w:val="32"/>
        </w:rPr>
        <w:t>才招聘多面开花。</w:t>
      </w:r>
      <w:r>
        <w:rPr>
          <w:rFonts w:ascii="Times New Roman" w:eastAsia="仿宋_GB2312" w:hAnsi="Times New Roman"/>
          <w:sz w:val="32"/>
          <w:szCs w:val="32"/>
        </w:rPr>
        <w:t>一是定点输送人才。组织小分队对县内</w:t>
      </w:r>
      <w:r>
        <w:rPr>
          <w:rFonts w:ascii="Times New Roman" w:eastAsia="仿宋_GB2312" w:hAnsi="Times New Roman"/>
          <w:sz w:val="32"/>
          <w:szCs w:val="32"/>
        </w:rPr>
        <w:t>15</w:t>
      </w:r>
      <w:r>
        <w:rPr>
          <w:rFonts w:ascii="Times New Roman" w:eastAsia="仿宋_GB2312" w:hAnsi="Times New Roman"/>
          <w:sz w:val="32"/>
          <w:szCs w:val="32"/>
        </w:rPr>
        <w:t>家重点企业用工情况进行了走访调查，根据企业需求组织各乡镇（街道）点对点输送人才</w:t>
      </w:r>
      <w:r>
        <w:rPr>
          <w:rFonts w:ascii="Times New Roman" w:eastAsia="仿宋_GB2312" w:hAnsi="Times New Roman"/>
          <w:sz w:val="32"/>
          <w:szCs w:val="32"/>
        </w:rPr>
        <w:t>1425</w:t>
      </w:r>
      <w:r>
        <w:rPr>
          <w:rFonts w:ascii="Times New Roman" w:eastAsia="仿宋_GB2312" w:hAnsi="Times New Roman"/>
          <w:sz w:val="32"/>
          <w:szCs w:val="32"/>
        </w:rPr>
        <w:t>人。二是举办线上线下招聘活动。举办</w:t>
      </w:r>
      <w:r>
        <w:rPr>
          <w:rFonts w:ascii="Times New Roman" w:eastAsia="仿宋_GB2312" w:hAnsi="Times New Roman"/>
          <w:sz w:val="32"/>
          <w:szCs w:val="32"/>
        </w:rPr>
        <w:t>“</w:t>
      </w:r>
      <w:r>
        <w:rPr>
          <w:rFonts w:ascii="Times New Roman" w:eastAsia="仿宋_GB2312" w:hAnsi="Times New Roman"/>
          <w:sz w:val="32"/>
          <w:szCs w:val="32"/>
        </w:rPr>
        <w:t>春风送岗，暖企惠民</w:t>
      </w:r>
      <w:r>
        <w:rPr>
          <w:rFonts w:ascii="Times New Roman" w:eastAsia="仿宋_GB2312" w:hAnsi="Times New Roman"/>
          <w:sz w:val="32"/>
          <w:szCs w:val="32"/>
        </w:rPr>
        <w:t>”</w:t>
      </w:r>
      <w:r>
        <w:rPr>
          <w:rFonts w:ascii="Times New Roman" w:eastAsia="仿宋_GB2312" w:hAnsi="Times New Roman"/>
          <w:sz w:val="32"/>
          <w:szCs w:val="32"/>
        </w:rPr>
        <w:t>等</w:t>
      </w:r>
      <w:r>
        <w:rPr>
          <w:rFonts w:ascii="Times New Roman" w:eastAsia="仿宋_GB2312" w:hAnsi="Times New Roman"/>
          <w:sz w:val="32"/>
          <w:szCs w:val="32"/>
        </w:rPr>
        <w:t>14</w:t>
      </w:r>
      <w:r>
        <w:rPr>
          <w:rFonts w:ascii="Times New Roman" w:eastAsia="仿宋_GB2312" w:hAnsi="Times New Roman"/>
          <w:sz w:val="32"/>
          <w:szCs w:val="32"/>
        </w:rPr>
        <w:t>次专场招聘，</w:t>
      </w:r>
      <w:r>
        <w:rPr>
          <w:rFonts w:ascii="Times New Roman" w:eastAsia="仿宋_GB2312" w:hAnsi="Times New Roman"/>
          <w:sz w:val="32"/>
          <w:szCs w:val="32"/>
        </w:rPr>
        <w:t>263</w:t>
      </w:r>
      <w:r>
        <w:rPr>
          <w:rFonts w:ascii="Times New Roman" w:eastAsia="仿宋_GB2312" w:hAnsi="Times New Roman"/>
          <w:sz w:val="32"/>
          <w:szCs w:val="32"/>
        </w:rPr>
        <w:t>家企业参与，提供岗位</w:t>
      </w:r>
      <w:r>
        <w:rPr>
          <w:rFonts w:ascii="Times New Roman" w:eastAsia="仿宋_GB2312" w:hAnsi="Times New Roman"/>
          <w:sz w:val="32"/>
          <w:szCs w:val="32"/>
        </w:rPr>
        <w:t>13863</w:t>
      </w:r>
      <w:r>
        <w:rPr>
          <w:rFonts w:ascii="Times New Roman" w:eastAsia="仿宋_GB2312" w:hAnsi="Times New Roman"/>
          <w:sz w:val="32"/>
          <w:szCs w:val="32"/>
        </w:rPr>
        <w:t>个，吸引</w:t>
      </w:r>
      <w:r>
        <w:rPr>
          <w:rFonts w:ascii="Times New Roman" w:eastAsia="仿宋_GB2312" w:hAnsi="Times New Roman"/>
          <w:sz w:val="32"/>
          <w:szCs w:val="32"/>
        </w:rPr>
        <w:t>6060</w:t>
      </w:r>
      <w:r>
        <w:rPr>
          <w:rFonts w:ascii="Times New Roman" w:eastAsia="仿宋_GB2312" w:hAnsi="Times New Roman"/>
          <w:sz w:val="32"/>
          <w:szCs w:val="32"/>
        </w:rPr>
        <w:t>名求职者参与，达成求职意向</w:t>
      </w:r>
      <w:r>
        <w:rPr>
          <w:rFonts w:ascii="Times New Roman" w:eastAsia="仿宋_GB2312" w:hAnsi="Times New Roman"/>
          <w:sz w:val="32"/>
          <w:szCs w:val="32"/>
        </w:rPr>
        <w:t>1929</w:t>
      </w:r>
      <w:r>
        <w:rPr>
          <w:rFonts w:ascii="Times New Roman" w:eastAsia="仿宋_GB2312" w:hAnsi="Times New Roman"/>
          <w:sz w:val="32"/>
          <w:szCs w:val="32"/>
        </w:rPr>
        <w:t>人。举办</w:t>
      </w:r>
      <w:r>
        <w:rPr>
          <w:rFonts w:ascii="Times New Roman" w:eastAsia="仿宋_GB2312" w:hAnsi="Times New Roman"/>
          <w:sz w:val="32"/>
          <w:szCs w:val="32"/>
        </w:rPr>
        <w:t>“</w:t>
      </w:r>
      <w:r>
        <w:rPr>
          <w:rFonts w:ascii="Times New Roman" w:eastAsia="仿宋_GB2312" w:hAnsi="Times New Roman"/>
          <w:sz w:val="32"/>
          <w:szCs w:val="32"/>
        </w:rPr>
        <w:t>就业服务</w:t>
      </w:r>
      <w:proofErr w:type="gramStart"/>
      <w:r>
        <w:rPr>
          <w:rFonts w:ascii="Times New Roman" w:eastAsia="仿宋_GB2312" w:hAnsi="Times New Roman"/>
          <w:sz w:val="32"/>
          <w:szCs w:val="32"/>
        </w:rPr>
        <w:t>不</w:t>
      </w:r>
      <w:proofErr w:type="gramEnd"/>
      <w:r>
        <w:rPr>
          <w:rFonts w:ascii="Times New Roman" w:eastAsia="仿宋_GB2312" w:hAnsi="Times New Roman"/>
          <w:sz w:val="32"/>
          <w:szCs w:val="32"/>
        </w:rPr>
        <w:t>打烊、网上招聘不停歇</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战疫情、保复工</w:t>
      </w:r>
      <w:r>
        <w:rPr>
          <w:rFonts w:ascii="Times New Roman" w:eastAsia="仿宋_GB2312" w:hAnsi="Times New Roman"/>
          <w:sz w:val="32"/>
          <w:szCs w:val="32"/>
        </w:rPr>
        <w:t>”</w:t>
      </w:r>
      <w:r>
        <w:rPr>
          <w:rFonts w:ascii="Times New Roman" w:eastAsia="仿宋_GB2312" w:hAnsi="Times New Roman"/>
          <w:sz w:val="32"/>
          <w:szCs w:val="32"/>
        </w:rPr>
        <w:t>线上招聘活动，组织</w:t>
      </w:r>
      <w:r>
        <w:rPr>
          <w:rFonts w:ascii="Times New Roman" w:eastAsia="仿宋_GB2312" w:hAnsi="Times New Roman"/>
          <w:sz w:val="32"/>
          <w:szCs w:val="32"/>
        </w:rPr>
        <w:t>113</w:t>
      </w:r>
      <w:r>
        <w:rPr>
          <w:rFonts w:ascii="Times New Roman" w:eastAsia="仿宋_GB2312" w:hAnsi="Times New Roman"/>
          <w:sz w:val="32"/>
          <w:szCs w:val="32"/>
        </w:rPr>
        <w:t>家企业提供就业岗位</w:t>
      </w:r>
      <w:r>
        <w:rPr>
          <w:rFonts w:ascii="Times New Roman" w:eastAsia="仿宋_GB2312" w:hAnsi="Times New Roman"/>
          <w:sz w:val="32"/>
          <w:szCs w:val="32"/>
        </w:rPr>
        <w:t>10627</w:t>
      </w:r>
      <w:r>
        <w:rPr>
          <w:rFonts w:ascii="Times New Roman" w:eastAsia="仿宋_GB2312" w:hAnsi="Times New Roman"/>
          <w:sz w:val="32"/>
          <w:szCs w:val="32"/>
        </w:rPr>
        <w:t>个，求职登记达</w:t>
      </w:r>
      <w:r>
        <w:rPr>
          <w:rFonts w:ascii="Times New Roman" w:eastAsia="仿宋_GB2312" w:hAnsi="Times New Roman"/>
          <w:sz w:val="32"/>
          <w:szCs w:val="32"/>
        </w:rPr>
        <w:t>4849</w:t>
      </w:r>
      <w:r>
        <w:rPr>
          <w:rFonts w:ascii="Times New Roman" w:eastAsia="仿宋_GB2312" w:hAnsi="Times New Roman"/>
          <w:sz w:val="32"/>
          <w:szCs w:val="32"/>
        </w:rPr>
        <w:t>人，达成求职意向</w:t>
      </w:r>
      <w:r>
        <w:rPr>
          <w:rFonts w:ascii="Times New Roman" w:eastAsia="仿宋_GB2312" w:hAnsi="Times New Roman"/>
          <w:sz w:val="32"/>
          <w:szCs w:val="32"/>
        </w:rPr>
        <w:t>3524</w:t>
      </w:r>
      <w:r>
        <w:rPr>
          <w:rFonts w:ascii="Times New Roman" w:eastAsia="仿宋_GB2312" w:hAnsi="Times New Roman"/>
          <w:sz w:val="32"/>
          <w:szCs w:val="32"/>
        </w:rPr>
        <w:t>人。</w:t>
      </w:r>
    </w:p>
    <w:p w:rsidR="002D2E30"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培训工作超前到位。</w:t>
      </w:r>
      <w:r>
        <w:rPr>
          <w:rFonts w:ascii="Times New Roman" w:eastAsia="仿宋_GB2312" w:hAnsi="Times New Roman" w:hint="eastAsia"/>
          <w:sz w:val="32"/>
          <w:szCs w:val="32"/>
        </w:rPr>
        <w:t>已</w:t>
      </w:r>
      <w:r>
        <w:rPr>
          <w:rFonts w:ascii="Times New Roman" w:eastAsia="仿宋_GB2312" w:hAnsi="Times New Roman"/>
          <w:sz w:val="32"/>
          <w:szCs w:val="32"/>
        </w:rPr>
        <w:t>完成各类职业培训</w:t>
      </w:r>
      <w:r>
        <w:rPr>
          <w:rFonts w:ascii="Times New Roman" w:eastAsia="仿宋_GB2312" w:hAnsi="Times New Roman"/>
          <w:sz w:val="32"/>
          <w:szCs w:val="32"/>
        </w:rPr>
        <w:t>5351</w:t>
      </w:r>
      <w:r>
        <w:rPr>
          <w:rFonts w:ascii="Times New Roman" w:eastAsia="仿宋_GB2312" w:hAnsi="Times New Roman"/>
          <w:sz w:val="32"/>
          <w:szCs w:val="32"/>
        </w:rPr>
        <w:t>人，占市年任务数</w:t>
      </w:r>
      <w:r>
        <w:rPr>
          <w:rFonts w:ascii="Times New Roman" w:eastAsia="仿宋_GB2312" w:hAnsi="Times New Roman"/>
          <w:sz w:val="32"/>
          <w:szCs w:val="32"/>
        </w:rPr>
        <w:t>5100</w:t>
      </w:r>
      <w:r>
        <w:rPr>
          <w:rFonts w:ascii="Times New Roman" w:eastAsia="仿宋_GB2312" w:hAnsi="Times New Roman"/>
          <w:sz w:val="32"/>
          <w:szCs w:val="32"/>
        </w:rPr>
        <w:t>人的</w:t>
      </w:r>
      <w:r>
        <w:rPr>
          <w:rFonts w:ascii="Times New Roman" w:eastAsia="仿宋_GB2312" w:hAnsi="Times New Roman"/>
          <w:sz w:val="32"/>
          <w:szCs w:val="32"/>
        </w:rPr>
        <w:t>104.9%</w:t>
      </w:r>
      <w:r>
        <w:rPr>
          <w:rFonts w:ascii="Times New Roman" w:eastAsia="仿宋_GB2312" w:hAnsi="Times New Roman" w:hint="eastAsia"/>
          <w:sz w:val="32"/>
          <w:szCs w:val="32"/>
        </w:rPr>
        <w:t>。</w:t>
      </w:r>
      <w:r>
        <w:rPr>
          <w:rFonts w:ascii="Times New Roman" w:eastAsia="仿宋_GB2312" w:hAnsi="Times New Roman"/>
          <w:sz w:val="32"/>
          <w:szCs w:val="32"/>
        </w:rPr>
        <w:t>其中岗位技能提升培训和就业技能培训</w:t>
      </w:r>
      <w:r>
        <w:rPr>
          <w:rFonts w:ascii="Times New Roman" w:eastAsia="仿宋_GB2312" w:hAnsi="Times New Roman"/>
          <w:sz w:val="32"/>
          <w:szCs w:val="32"/>
        </w:rPr>
        <w:t>4753</w:t>
      </w:r>
      <w:r>
        <w:rPr>
          <w:rFonts w:ascii="Times New Roman" w:eastAsia="仿宋_GB2312" w:hAnsi="Times New Roman"/>
          <w:sz w:val="32"/>
          <w:szCs w:val="32"/>
        </w:rPr>
        <w:t>人</w:t>
      </w:r>
      <w:r>
        <w:rPr>
          <w:rFonts w:ascii="Times New Roman" w:eastAsia="仿宋_GB2312" w:hAnsi="Times New Roman"/>
          <w:sz w:val="32"/>
          <w:szCs w:val="32"/>
        </w:rPr>
        <w:t xml:space="preserve">, </w:t>
      </w:r>
      <w:r>
        <w:rPr>
          <w:rFonts w:ascii="Times New Roman" w:eastAsia="仿宋_GB2312" w:hAnsi="Times New Roman"/>
          <w:sz w:val="32"/>
          <w:szCs w:val="32"/>
        </w:rPr>
        <w:t>占市年任务数</w:t>
      </w:r>
      <w:r>
        <w:rPr>
          <w:rFonts w:ascii="Times New Roman" w:eastAsia="仿宋_GB2312" w:hAnsi="Times New Roman"/>
          <w:sz w:val="32"/>
          <w:szCs w:val="32"/>
        </w:rPr>
        <w:t>4530</w:t>
      </w:r>
      <w:r>
        <w:rPr>
          <w:rFonts w:ascii="Times New Roman" w:eastAsia="仿宋_GB2312" w:hAnsi="Times New Roman"/>
          <w:sz w:val="32"/>
          <w:szCs w:val="32"/>
        </w:rPr>
        <w:t>人的</w:t>
      </w:r>
      <w:r>
        <w:rPr>
          <w:rFonts w:ascii="Times New Roman" w:eastAsia="仿宋_GB2312" w:hAnsi="Times New Roman"/>
          <w:sz w:val="32"/>
          <w:szCs w:val="32"/>
        </w:rPr>
        <w:t>104.9%</w:t>
      </w:r>
      <w:r>
        <w:rPr>
          <w:rFonts w:ascii="Times New Roman" w:eastAsia="仿宋_GB2312" w:hAnsi="Times New Roman" w:hint="eastAsia"/>
          <w:sz w:val="32"/>
          <w:szCs w:val="32"/>
        </w:rPr>
        <w:t>；</w:t>
      </w:r>
      <w:r>
        <w:rPr>
          <w:rFonts w:ascii="Times New Roman" w:eastAsia="仿宋_GB2312" w:hAnsi="Times New Roman"/>
          <w:sz w:val="32"/>
          <w:szCs w:val="32"/>
        </w:rPr>
        <w:t>农村劳动力转移就业培训</w:t>
      </w:r>
      <w:r>
        <w:rPr>
          <w:rFonts w:ascii="Times New Roman" w:eastAsia="仿宋_GB2312" w:hAnsi="Times New Roman"/>
          <w:sz w:val="32"/>
          <w:szCs w:val="32"/>
        </w:rPr>
        <w:t>3084</w:t>
      </w:r>
      <w:r>
        <w:rPr>
          <w:rFonts w:ascii="Times New Roman" w:eastAsia="仿宋_GB2312" w:hAnsi="Times New Roman"/>
          <w:sz w:val="32"/>
          <w:szCs w:val="32"/>
        </w:rPr>
        <w:t>人，占市年任务数</w:t>
      </w:r>
      <w:r>
        <w:rPr>
          <w:rFonts w:ascii="Times New Roman" w:eastAsia="仿宋_GB2312" w:hAnsi="Times New Roman"/>
          <w:sz w:val="32"/>
          <w:szCs w:val="32"/>
        </w:rPr>
        <w:t>1500</w:t>
      </w:r>
      <w:r>
        <w:rPr>
          <w:rFonts w:ascii="Times New Roman" w:eastAsia="仿宋_GB2312" w:hAnsi="Times New Roman"/>
          <w:sz w:val="32"/>
          <w:szCs w:val="32"/>
        </w:rPr>
        <w:t>人的</w:t>
      </w:r>
      <w:r>
        <w:rPr>
          <w:rFonts w:ascii="Times New Roman" w:eastAsia="仿宋_GB2312" w:hAnsi="Times New Roman"/>
          <w:sz w:val="32"/>
          <w:szCs w:val="32"/>
        </w:rPr>
        <w:t>206.0%</w:t>
      </w:r>
      <w:r>
        <w:rPr>
          <w:rFonts w:ascii="Times New Roman" w:eastAsia="仿宋_GB2312" w:hAnsi="Times New Roman" w:hint="eastAsia"/>
          <w:sz w:val="32"/>
          <w:szCs w:val="32"/>
        </w:rPr>
        <w:t>；</w:t>
      </w:r>
      <w:r>
        <w:rPr>
          <w:rFonts w:ascii="Times New Roman" w:eastAsia="仿宋_GB2312" w:hAnsi="Times New Roman"/>
          <w:sz w:val="32"/>
          <w:szCs w:val="32"/>
        </w:rPr>
        <w:t>建档立</w:t>
      </w:r>
      <w:proofErr w:type="gramStart"/>
      <w:r>
        <w:rPr>
          <w:rFonts w:ascii="Times New Roman" w:eastAsia="仿宋_GB2312" w:hAnsi="Times New Roman"/>
          <w:sz w:val="32"/>
          <w:szCs w:val="32"/>
        </w:rPr>
        <w:t>卡贫困</w:t>
      </w:r>
      <w:proofErr w:type="gramEnd"/>
      <w:r>
        <w:rPr>
          <w:rFonts w:ascii="Times New Roman" w:eastAsia="仿宋_GB2312" w:hAnsi="Times New Roman"/>
          <w:sz w:val="32"/>
          <w:szCs w:val="32"/>
        </w:rPr>
        <w:t>劳动力培训</w:t>
      </w:r>
      <w:r>
        <w:rPr>
          <w:rFonts w:ascii="Times New Roman" w:eastAsia="仿宋_GB2312" w:hAnsi="Times New Roman"/>
          <w:sz w:val="32"/>
          <w:szCs w:val="32"/>
        </w:rPr>
        <w:t>619</w:t>
      </w:r>
      <w:r>
        <w:rPr>
          <w:rFonts w:ascii="Times New Roman" w:eastAsia="仿宋_GB2312" w:hAnsi="Times New Roman"/>
          <w:sz w:val="32"/>
          <w:szCs w:val="32"/>
        </w:rPr>
        <w:t>人，占市年任务数</w:t>
      </w:r>
      <w:r>
        <w:rPr>
          <w:rFonts w:ascii="Times New Roman" w:eastAsia="仿宋_GB2312" w:hAnsi="Times New Roman"/>
          <w:sz w:val="32"/>
          <w:szCs w:val="32"/>
        </w:rPr>
        <w:t>450</w:t>
      </w:r>
      <w:r>
        <w:rPr>
          <w:rFonts w:ascii="Times New Roman" w:eastAsia="仿宋_GB2312" w:hAnsi="Times New Roman"/>
          <w:sz w:val="32"/>
          <w:szCs w:val="32"/>
        </w:rPr>
        <w:t>人的</w:t>
      </w:r>
      <w:r>
        <w:rPr>
          <w:rFonts w:ascii="Times New Roman" w:eastAsia="仿宋_GB2312" w:hAnsi="Times New Roman"/>
          <w:sz w:val="32"/>
          <w:szCs w:val="32"/>
        </w:rPr>
        <w:t>137.5%</w:t>
      </w:r>
      <w:r>
        <w:rPr>
          <w:rFonts w:ascii="Times New Roman" w:eastAsia="仿宋_GB2312" w:hAnsi="Times New Roman"/>
          <w:sz w:val="32"/>
          <w:szCs w:val="32"/>
        </w:rPr>
        <w:t>（其中贫困家庭</w:t>
      </w:r>
      <w:r>
        <w:rPr>
          <w:rFonts w:ascii="Times New Roman" w:eastAsia="仿宋_GB2312" w:hAnsi="Times New Roman"/>
          <w:sz w:val="32"/>
          <w:szCs w:val="32"/>
        </w:rPr>
        <w:t>“</w:t>
      </w:r>
      <w:r>
        <w:rPr>
          <w:rFonts w:ascii="Times New Roman" w:eastAsia="仿宋_GB2312" w:hAnsi="Times New Roman"/>
          <w:sz w:val="32"/>
          <w:szCs w:val="32"/>
        </w:rPr>
        <w:t>两后生</w:t>
      </w:r>
      <w:r>
        <w:rPr>
          <w:rFonts w:ascii="Times New Roman" w:eastAsia="仿宋_GB2312" w:hAnsi="Times New Roman"/>
          <w:sz w:val="32"/>
          <w:szCs w:val="32"/>
        </w:rPr>
        <w:t>”</w:t>
      </w:r>
      <w:r>
        <w:rPr>
          <w:rFonts w:ascii="Times New Roman" w:eastAsia="仿宋_GB2312" w:hAnsi="Times New Roman"/>
          <w:sz w:val="32"/>
          <w:szCs w:val="32"/>
        </w:rPr>
        <w:t>培训</w:t>
      </w:r>
      <w:r>
        <w:rPr>
          <w:rFonts w:ascii="Times New Roman" w:eastAsia="仿宋_GB2312" w:hAnsi="Times New Roman"/>
          <w:sz w:val="32"/>
          <w:szCs w:val="32"/>
        </w:rPr>
        <w:t>106</w:t>
      </w:r>
      <w:r>
        <w:rPr>
          <w:rFonts w:ascii="Times New Roman" w:eastAsia="仿宋_GB2312" w:hAnsi="Times New Roman"/>
          <w:sz w:val="32"/>
          <w:szCs w:val="32"/>
        </w:rPr>
        <w:t>人，占全年任务数</w:t>
      </w:r>
      <w:r>
        <w:rPr>
          <w:rFonts w:ascii="Times New Roman" w:eastAsia="仿宋_GB2312" w:hAnsi="Times New Roman"/>
          <w:sz w:val="32"/>
          <w:szCs w:val="32"/>
        </w:rPr>
        <w:t>80</w:t>
      </w:r>
      <w:r>
        <w:rPr>
          <w:rFonts w:ascii="Times New Roman" w:eastAsia="仿宋_GB2312" w:hAnsi="Times New Roman"/>
          <w:sz w:val="32"/>
          <w:szCs w:val="32"/>
        </w:rPr>
        <w:t>人的</w:t>
      </w:r>
      <w:r>
        <w:rPr>
          <w:rFonts w:ascii="Times New Roman" w:eastAsia="仿宋_GB2312" w:hAnsi="Times New Roman"/>
          <w:sz w:val="32"/>
          <w:szCs w:val="32"/>
        </w:rPr>
        <w:t>132.5%</w:t>
      </w:r>
      <w:r>
        <w:rPr>
          <w:rFonts w:ascii="Times New Roman" w:eastAsia="仿宋_GB2312" w:hAnsi="Times New Roman"/>
          <w:sz w:val="32"/>
          <w:szCs w:val="32"/>
        </w:rPr>
        <w:t>）</w:t>
      </w:r>
      <w:r>
        <w:rPr>
          <w:rFonts w:ascii="Times New Roman" w:eastAsia="仿宋_GB2312" w:hAnsi="Times New Roman" w:hint="eastAsia"/>
          <w:sz w:val="32"/>
          <w:szCs w:val="32"/>
        </w:rPr>
        <w:t>；</w:t>
      </w:r>
      <w:r>
        <w:rPr>
          <w:rFonts w:ascii="Times New Roman" w:eastAsia="仿宋_GB2312" w:hAnsi="Times New Roman"/>
          <w:sz w:val="32"/>
          <w:szCs w:val="32"/>
        </w:rPr>
        <w:t>创业培训</w:t>
      </w:r>
      <w:r>
        <w:rPr>
          <w:rFonts w:ascii="Times New Roman" w:eastAsia="仿宋_GB2312" w:hAnsi="Times New Roman"/>
          <w:sz w:val="32"/>
          <w:szCs w:val="32"/>
        </w:rPr>
        <w:t>598</w:t>
      </w:r>
      <w:r>
        <w:rPr>
          <w:rFonts w:ascii="Times New Roman" w:eastAsia="仿宋_GB2312" w:hAnsi="Times New Roman"/>
          <w:sz w:val="32"/>
          <w:szCs w:val="32"/>
        </w:rPr>
        <w:t>人，占市年任务数</w:t>
      </w:r>
      <w:r>
        <w:rPr>
          <w:rFonts w:ascii="Times New Roman" w:eastAsia="仿宋_GB2312" w:hAnsi="Times New Roman"/>
          <w:sz w:val="32"/>
          <w:szCs w:val="32"/>
        </w:rPr>
        <w:t>570</w:t>
      </w:r>
      <w:r>
        <w:rPr>
          <w:rFonts w:ascii="Times New Roman" w:eastAsia="仿宋_GB2312" w:hAnsi="Times New Roman"/>
          <w:sz w:val="32"/>
          <w:szCs w:val="32"/>
        </w:rPr>
        <w:t>人的</w:t>
      </w:r>
      <w:r>
        <w:rPr>
          <w:rFonts w:ascii="Times New Roman" w:eastAsia="仿宋_GB2312" w:hAnsi="Times New Roman"/>
          <w:sz w:val="32"/>
          <w:szCs w:val="32"/>
        </w:rPr>
        <w:t>105.0%</w:t>
      </w:r>
      <w:r>
        <w:rPr>
          <w:rFonts w:ascii="Times New Roman" w:eastAsia="仿宋_GB2312" w:hAnsi="Times New Roman" w:hint="eastAsia"/>
          <w:sz w:val="32"/>
          <w:szCs w:val="32"/>
        </w:rPr>
        <w:t>。</w:t>
      </w:r>
      <w:r>
        <w:rPr>
          <w:rFonts w:ascii="Times New Roman" w:eastAsia="仿宋_GB2312" w:hAnsi="Times New Roman"/>
          <w:sz w:val="32"/>
          <w:szCs w:val="32"/>
        </w:rPr>
        <w:t>已拨付培训补贴人数</w:t>
      </w:r>
      <w:r>
        <w:rPr>
          <w:rFonts w:ascii="Times New Roman" w:eastAsia="仿宋_GB2312" w:hAnsi="Times New Roman"/>
          <w:sz w:val="32"/>
          <w:szCs w:val="32"/>
        </w:rPr>
        <w:t>5197</w:t>
      </w:r>
      <w:r>
        <w:rPr>
          <w:rFonts w:ascii="Times New Roman" w:eastAsia="仿宋_GB2312" w:hAnsi="Times New Roman"/>
          <w:sz w:val="32"/>
          <w:szCs w:val="32"/>
        </w:rPr>
        <w:t>人，拨付补贴资金</w:t>
      </w:r>
      <w:r>
        <w:rPr>
          <w:rFonts w:ascii="Times New Roman" w:eastAsia="仿宋_GB2312" w:hAnsi="Times New Roman"/>
          <w:sz w:val="32"/>
          <w:szCs w:val="32"/>
        </w:rPr>
        <w:t>678</w:t>
      </w:r>
      <w:r>
        <w:rPr>
          <w:rFonts w:ascii="Times New Roman" w:eastAsia="仿宋_GB2312" w:hAnsi="Times New Roman"/>
          <w:sz w:val="32"/>
          <w:szCs w:val="32"/>
        </w:rPr>
        <w:t>万元。</w:t>
      </w:r>
    </w:p>
    <w:p w:rsidR="002D2E30"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就业扶贫统筹谋划。</w:t>
      </w:r>
      <w:r>
        <w:rPr>
          <w:rFonts w:ascii="Times New Roman" w:eastAsia="仿宋_GB2312" w:hAnsi="Times New Roman"/>
          <w:sz w:val="32"/>
          <w:szCs w:val="32"/>
        </w:rPr>
        <w:t>成立了桃源县</w:t>
      </w:r>
      <w:proofErr w:type="gramStart"/>
      <w:r>
        <w:rPr>
          <w:rFonts w:ascii="Times New Roman" w:eastAsia="仿宋_GB2312" w:hAnsi="Times New Roman"/>
          <w:sz w:val="32"/>
          <w:szCs w:val="32"/>
        </w:rPr>
        <w:t>人社系统</w:t>
      </w:r>
      <w:proofErr w:type="gramEnd"/>
      <w:r>
        <w:rPr>
          <w:rFonts w:ascii="Times New Roman" w:eastAsia="仿宋_GB2312" w:hAnsi="Times New Roman"/>
          <w:sz w:val="32"/>
          <w:szCs w:val="32"/>
        </w:rPr>
        <w:t>就业扶贫小分队，对全县</w:t>
      </w:r>
      <w:r>
        <w:rPr>
          <w:rFonts w:ascii="Times New Roman" w:eastAsia="仿宋_GB2312" w:hAnsi="Times New Roman"/>
          <w:sz w:val="32"/>
          <w:szCs w:val="32"/>
        </w:rPr>
        <w:t>28</w:t>
      </w:r>
      <w:r>
        <w:rPr>
          <w:rFonts w:ascii="Times New Roman" w:eastAsia="仿宋_GB2312" w:hAnsi="Times New Roman"/>
          <w:sz w:val="32"/>
          <w:szCs w:val="32"/>
        </w:rPr>
        <w:t>个乡镇（街道）实行包保，确保就业扶贫落实到位。一是精准核实基础信息。由村、</w:t>
      </w:r>
      <w:proofErr w:type="gramStart"/>
      <w:r>
        <w:rPr>
          <w:rFonts w:ascii="Times New Roman" w:eastAsia="仿宋_GB2312" w:hAnsi="Times New Roman"/>
          <w:sz w:val="32"/>
          <w:szCs w:val="32"/>
        </w:rPr>
        <w:t>帮联干部</w:t>
      </w:r>
      <w:proofErr w:type="gramEnd"/>
      <w:r>
        <w:rPr>
          <w:rFonts w:ascii="Times New Roman" w:eastAsia="仿宋_GB2312" w:hAnsi="Times New Roman"/>
          <w:sz w:val="32"/>
          <w:szCs w:val="32"/>
        </w:rPr>
        <w:t>摸底、乡镇（街道）劳保专干核准，</w:t>
      </w:r>
      <w:proofErr w:type="gramStart"/>
      <w:r>
        <w:rPr>
          <w:rFonts w:ascii="Times New Roman" w:eastAsia="仿宋_GB2312" w:hAnsi="Times New Roman"/>
          <w:sz w:val="32"/>
          <w:szCs w:val="32"/>
        </w:rPr>
        <w:t>人社系统</w:t>
      </w:r>
      <w:proofErr w:type="gramEnd"/>
      <w:r>
        <w:rPr>
          <w:rFonts w:ascii="Times New Roman" w:eastAsia="仿宋_GB2312" w:hAnsi="Times New Roman"/>
          <w:sz w:val="32"/>
          <w:szCs w:val="32"/>
        </w:rPr>
        <w:t>就业扶贫小分队督导，层层把关对省劳务协作脱贫系统内</w:t>
      </w:r>
      <w:r>
        <w:rPr>
          <w:rFonts w:ascii="Times New Roman" w:eastAsia="仿宋_GB2312" w:hAnsi="Times New Roman"/>
          <w:sz w:val="32"/>
          <w:szCs w:val="32"/>
        </w:rPr>
        <w:t>23339</w:t>
      </w:r>
      <w:r>
        <w:rPr>
          <w:rFonts w:ascii="Times New Roman" w:eastAsia="仿宋_GB2312" w:hAnsi="Times New Roman"/>
          <w:sz w:val="32"/>
          <w:szCs w:val="32"/>
        </w:rPr>
        <w:t>名农村贫困家庭劳动力的就业信息进行全面</w:t>
      </w:r>
      <w:r>
        <w:rPr>
          <w:rFonts w:ascii="Times New Roman" w:eastAsia="仿宋_GB2312" w:hAnsi="Times New Roman"/>
          <w:sz w:val="32"/>
          <w:szCs w:val="32"/>
        </w:rPr>
        <w:lastRenderedPageBreak/>
        <w:t>核实。二是抓好转移就业。目前全县完成贫困劳动力转移就业</w:t>
      </w:r>
      <w:r>
        <w:rPr>
          <w:rFonts w:ascii="Times New Roman" w:eastAsia="仿宋_GB2312" w:hAnsi="Times New Roman"/>
          <w:sz w:val="32"/>
          <w:szCs w:val="32"/>
        </w:rPr>
        <w:t>21676</w:t>
      </w:r>
      <w:r>
        <w:rPr>
          <w:rFonts w:ascii="Times New Roman" w:eastAsia="仿宋_GB2312" w:hAnsi="Times New Roman"/>
          <w:sz w:val="32"/>
          <w:szCs w:val="32"/>
        </w:rPr>
        <w:t>人，其中省外就业</w:t>
      </w:r>
      <w:r>
        <w:rPr>
          <w:rFonts w:ascii="Times New Roman" w:eastAsia="仿宋_GB2312" w:hAnsi="Times New Roman"/>
          <w:sz w:val="32"/>
          <w:szCs w:val="32"/>
        </w:rPr>
        <w:t>10703</w:t>
      </w:r>
      <w:r>
        <w:rPr>
          <w:rFonts w:ascii="Times New Roman" w:eastAsia="仿宋_GB2312" w:hAnsi="Times New Roman"/>
          <w:sz w:val="32"/>
          <w:szCs w:val="32"/>
        </w:rPr>
        <w:t>人；全县返乡回流劳动力</w:t>
      </w:r>
      <w:r>
        <w:rPr>
          <w:rFonts w:ascii="Times New Roman" w:eastAsia="仿宋_GB2312" w:hAnsi="Times New Roman"/>
          <w:sz w:val="32"/>
          <w:szCs w:val="32"/>
        </w:rPr>
        <w:t>3953</w:t>
      </w:r>
      <w:r>
        <w:rPr>
          <w:rFonts w:ascii="Times New Roman" w:eastAsia="仿宋_GB2312" w:hAnsi="Times New Roman"/>
          <w:sz w:val="32"/>
          <w:szCs w:val="32"/>
        </w:rPr>
        <w:t>人，其中建档立卡户</w:t>
      </w:r>
      <w:r>
        <w:rPr>
          <w:rFonts w:ascii="Times New Roman" w:eastAsia="仿宋_GB2312" w:hAnsi="Times New Roman"/>
          <w:sz w:val="32"/>
          <w:szCs w:val="32"/>
        </w:rPr>
        <w:t xml:space="preserve"> 624</w:t>
      </w:r>
      <w:r>
        <w:rPr>
          <w:rFonts w:ascii="Times New Roman" w:eastAsia="仿宋_GB2312" w:hAnsi="Times New Roman"/>
          <w:sz w:val="32"/>
          <w:szCs w:val="32"/>
        </w:rPr>
        <w:t>人，实现再次就业</w:t>
      </w:r>
      <w:r>
        <w:rPr>
          <w:rFonts w:ascii="Times New Roman" w:eastAsia="仿宋_GB2312" w:hAnsi="Times New Roman"/>
          <w:sz w:val="32"/>
          <w:szCs w:val="32"/>
        </w:rPr>
        <w:t>322</w:t>
      </w:r>
      <w:r>
        <w:rPr>
          <w:rFonts w:ascii="Times New Roman" w:eastAsia="仿宋_GB2312" w:hAnsi="Times New Roman"/>
          <w:sz w:val="32"/>
          <w:szCs w:val="32"/>
        </w:rPr>
        <w:t>人；累计开发农村公益性岗位</w:t>
      </w:r>
      <w:r>
        <w:rPr>
          <w:rFonts w:ascii="Times New Roman" w:eastAsia="仿宋_GB2312" w:hAnsi="Times New Roman"/>
          <w:sz w:val="32"/>
          <w:szCs w:val="32"/>
        </w:rPr>
        <w:t>1949</w:t>
      </w:r>
      <w:r>
        <w:rPr>
          <w:rFonts w:ascii="Times New Roman" w:eastAsia="仿宋_GB2312" w:hAnsi="Times New Roman"/>
          <w:sz w:val="32"/>
          <w:szCs w:val="32"/>
        </w:rPr>
        <w:t>个，通过选聘机制安置建档立卡户</w:t>
      </w:r>
      <w:r>
        <w:rPr>
          <w:rFonts w:ascii="Times New Roman" w:eastAsia="仿宋_GB2312" w:hAnsi="Times New Roman"/>
          <w:sz w:val="32"/>
          <w:szCs w:val="32"/>
        </w:rPr>
        <w:t>1949</w:t>
      </w:r>
      <w:r>
        <w:rPr>
          <w:rFonts w:ascii="Times New Roman" w:eastAsia="仿宋_GB2312" w:hAnsi="Times New Roman"/>
          <w:sz w:val="32"/>
          <w:szCs w:val="32"/>
        </w:rPr>
        <w:t>人。建成扶贫车间</w:t>
      </w:r>
      <w:r>
        <w:rPr>
          <w:rFonts w:ascii="Times New Roman" w:eastAsia="仿宋_GB2312" w:hAnsi="Times New Roman"/>
          <w:sz w:val="32"/>
          <w:szCs w:val="32"/>
        </w:rPr>
        <w:t>38</w:t>
      </w:r>
      <w:r>
        <w:rPr>
          <w:rFonts w:ascii="Times New Roman" w:eastAsia="仿宋_GB2312" w:hAnsi="Times New Roman"/>
          <w:sz w:val="32"/>
          <w:szCs w:val="32"/>
        </w:rPr>
        <w:t>家，扶贫基地</w:t>
      </w:r>
      <w:r>
        <w:rPr>
          <w:rFonts w:ascii="Times New Roman" w:eastAsia="仿宋_GB2312" w:hAnsi="Times New Roman"/>
          <w:sz w:val="32"/>
          <w:szCs w:val="32"/>
        </w:rPr>
        <w:t>6</w:t>
      </w:r>
      <w:r>
        <w:rPr>
          <w:rFonts w:ascii="Times New Roman" w:eastAsia="仿宋_GB2312" w:hAnsi="Times New Roman"/>
          <w:sz w:val="32"/>
          <w:szCs w:val="32"/>
        </w:rPr>
        <w:t>个，吸纳贫困劳动力就业</w:t>
      </w:r>
      <w:r>
        <w:rPr>
          <w:rFonts w:ascii="Times New Roman" w:eastAsia="仿宋_GB2312" w:hAnsi="Times New Roman"/>
          <w:sz w:val="32"/>
          <w:szCs w:val="32"/>
        </w:rPr>
        <w:t>2000</w:t>
      </w:r>
      <w:r>
        <w:rPr>
          <w:rFonts w:ascii="Times New Roman" w:eastAsia="仿宋_GB2312" w:hAnsi="Times New Roman"/>
          <w:sz w:val="32"/>
          <w:szCs w:val="32"/>
        </w:rPr>
        <w:t>余人。三是落实各项扶贫政策补贴。今年为</w:t>
      </w:r>
      <w:r>
        <w:rPr>
          <w:rFonts w:ascii="Times New Roman" w:eastAsia="仿宋_GB2312" w:hAnsi="Times New Roman"/>
          <w:sz w:val="32"/>
          <w:szCs w:val="32"/>
        </w:rPr>
        <w:t>5438</w:t>
      </w:r>
      <w:r>
        <w:rPr>
          <w:rFonts w:ascii="Times New Roman" w:eastAsia="仿宋_GB2312" w:hAnsi="Times New Roman"/>
          <w:sz w:val="32"/>
          <w:szCs w:val="32"/>
        </w:rPr>
        <w:t>名外出务工贫困劳动力发放一次性交通补贴</w:t>
      </w:r>
      <w:r>
        <w:rPr>
          <w:rFonts w:ascii="Times New Roman" w:eastAsia="仿宋_GB2312" w:hAnsi="Times New Roman"/>
          <w:sz w:val="32"/>
          <w:szCs w:val="32"/>
        </w:rPr>
        <w:t>174.49</w:t>
      </w:r>
      <w:r>
        <w:rPr>
          <w:rFonts w:ascii="Times New Roman" w:eastAsia="仿宋_GB2312" w:hAnsi="Times New Roman"/>
          <w:sz w:val="32"/>
          <w:szCs w:val="32"/>
        </w:rPr>
        <w:t>万元，累计为</w:t>
      </w:r>
      <w:r>
        <w:rPr>
          <w:rFonts w:ascii="Times New Roman" w:eastAsia="仿宋_GB2312" w:hAnsi="Times New Roman"/>
          <w:sz w:val="32"/>
          <w:szCs w:val="32"/>
        </w:rPr>
        <w:t>18115</w:t>
      </w:r>
      <w:r>
        <w:rPr>
          <w:rFonts w:ascii="Times New Roman" w:eastAsia="仿宋_GB2312" w:hAnsi="Times New Roman"/>
          <w:sz w:val="32"/>
          <w:szCs w:val="32"/>
        </w:rPr>
        <w:t>名出县务工贫困劳动力发放交通补贴</w:t>
      </w:r>
      <w:r>
        <w:rPr>
          <w:rFonts w:ascii="Times New Roman" w:eastAsia="仿宋_GB2312" w:hAnsi="Times New Roman"/>
          <w:sz w:val="32"/>
          <w:szCs w:val="32"/>
        </w:rPr>
        <w:t>629.45</w:t>
      </w:r>
      <w:r>
        <w:rPr>
          <w:rFonts w:ascii="Times New Roman" w:eastAsia="仿宋_GB2312" w:hAnsi="Times New Roman"/>
          <w:sz w:val="32"/>
          <w:szCs w:val="32"/>
        </w:rPr>
        <w:t>万元。为</w:t>
      </w:r>
      <w:r>
        <w:rPr>
          <w:rFonts w:ascii="Times New Roman" w:eastAsia="仿宋_GB2312" w:hAnsi="Times New Roman"/>
          <w:sz w:val="32"/>
          <w:szCs w:val="32"/>
        </w:rPr>
        <w:t>174</w:t>
      </w:r>
      <w:r>
        <w:rPr>
          <w:rFonts w:ascii="Times New Roman" w:eastAsia="仿宋_GB2312" w:hAnsi="Times New Roman"/>
          <w:sz w:val="32"/>
          <w:szCs w:val="32"/>
        </w:rPr>
        <w:t>名农村劳务经纪人发放跨区域劳务输出就业创业服务补助</w:t>
      </w:r>
      <w:r>
        <w:rPr>
          <w:rFonts w:ascii="Times New Roman" w:eastAsia="仿宋_GB2312" w:hAnsi="Times New Roman"/>
          <w:sz w:val="32"/>
          <w:szCs w:val="32"/>
        </w:rPr>
        <w:t>13.44</w:t>
      </w:r>
      <w:r>
        <w:rPr>
          <w:rFonts w:ascii="Times New Roman" w:eastAsia="仿宋_GB2312" w:hAnsi="Times New Roman"/>
          <w:sz w:val="32"/>
          <w:szCs w:val="32"/>
        </w:rPr>
        <w:t>万元。为</w:t>
      </w:r>
      <w:r>
        <w:rPr>
          <w:rFonts w:ascii="Times New Roman" w:eastAsia="仿宋_GB2312" w:hAnsi="Times New Roman"/>
          <w:sz w:val="32"/>
          <w:szCs w:val="32"/>
        </w:rPr>
        <w:t>56</w:t>
      </w:r>
      <w:r>
        <w:rPr>
          <w:rFonts w:ascii="Times New Roman" w:eastAsia="仿宋_GB2312" w:hAnsi="Times New Roman"/>
          <w:sz w:val="32"/>
          <w:szCs w:val="32"/>
        </w:rPr>
        <w:t>名人</w:t>
      </w:r>
      <w:proofErr w:type="gramStart"/>
      <w:r>
        <w:rPr>
          <w:rFonts w:ascii="Times New Roman" w:eastAsia="仿宋_GB2312" w:hAnsi="Times New Roman"/>
          <w:sz w:val="32"/>
          <w:szCs w:val="32"/>
        </w:rPr>
        <w:t>社扶贫公</w:t>
      </w:r>
      <w:proofErr w:type="gramEnd"/>
      <w:r>
        <w:rPr>
          <w:rFonts w:ascii="Times New Roman" w:eastAsia="仿宋_GB2312" w:hAnsi="Times New Roman"/>
          <w:sz w:val="32"/>
          <w:szCs w:val="32"/>
        </w:rPr>
        <w:t>岗安置对象发放公益性岗位补贴</w:t>
      </w:r>
      <w:r>
        <w:rPr>
          <w:rFonts w:ascii="Times New Roman" w:eastAsia="仿宋_GB2312" w:hAnsi="Times New Roman"/>
          <w:sz w:val="32"/>
          <w:szCs w:val="32"/>
        </w:rPr>
        <w:t>94.67</w:t>
      </w:r>
      <w:r>
        <w:rPr>
          <w:rFonts w:ascii="Times New Roman" w:eastAsia="仿宋_GB2312" w:hAnsi="Times New Roman"/>
          <w:sz w:val="32"/>
          <w:szCs w:val="32"/>
        </w:rPr>
        <w:t>万元。为</w:t>
      </w:r>
      <w:r>
        <w:rPr>
          <w:rFonts w:ascii="Times New Roman" w:eastAsia="仿宋_GB2312" w:hAnsi="Times New Roman"/>
          <w:sz w:val="32"/>
          <w:szCs w:val="32"/>
        </w:rPr>
        <w:t>619</w:t>
      </w:r>
      <w:r>
        <w:rPr>
          <w:rFonts w:ascii="Times New Roman" w:eastAsia="仿宋_GB2312" w:hAnsi="Times New Roman"/>
          <w:sz w:val="32"/>
          <w:szCs w:val="32"/>
        </w:rPr>
        <w:t>名参加职业技能培训的贫困劳动力落实培训补贴</w:t>
      </w:r>
      <w:r>
        <w:rPr>
          <w:rFonts w:ascii="Times New Roman" w:eastAsia="仿宋_GB2312" w:hAnsi="Times New Roman"/>
          <w:sz w:val="32"/>
          <w:szCs w:val="32"/>
        </w:rPr>
        <w:t>82.94</w:t>
      </w:r>
      <w:r>
        <w:rPr>
          <w:rFonts w:ascii="Times New Roman" w:eastAsia="仿宋_GB2312" w:hAnsi="Times New Roman"/>
          <w:sz w:val="32"/>
          <w:szCs w:val="32"/>
        </w:rPr>
        <w:t>万元、生活补贴</w:t>
      </w:r>
      <w:r>
        <w:rPr>
          <w:rFonts w:ascii="Times New Roman" w:eastAsia="仿宋_GB2312" w:hAnsi="Times New Roman"/>
          <w:sz w:val="32"/>
          <w:szCs w:val="32"/>
        </w:rPr>
        <w:t>11.56</w:t>
      </w:r>
      <w:r>
        <w:rPr>
          <w:rFonts w:ascii="Times New Roman" w:eastAsia="仿宋_GB2312" w:hAnsi="Times New Roman"/>
          <w:sz w:val="32"/>
          <w:szCs w:val="32"/>
        </w:rPr>
        <w:t>万元。</w:t>
      </w:r>
    </w:p>
    <w:p w:rsidR="002D2E30" w:rsidRDefault="002D2E30" w:rsidP="002D2E30">
      <w:pPr>
        <w:spacing w:line="600" w:lineRule="exact"/>
        <w:ind w:firstLineChars="196" w:firstLine="630"/>
        <w:rPr>
          <w:rFonts w:ascii="Times New Roman" w:eastAsia="仿宋_GB2312" w:hAnsi="Times New Roman"/>
          <w:sz w:val="32"/>
          <w:szCs w:val="32"/>
        </w:rPr>
      </w:pPr>
      <w:r>
        <w:rPr>
          <w:rFonts w:ascii="Times New Roman" w:eastAsia="仿宋_GB2312" w:hAnsi="Times New Roman"/>
          <w:b/>
          <w:bCs/>
          <w:sz w:val="32"/>
          <w:szCs w:val="32"/>
        </w:rPr>
        <w:t>平台建设稳步推进</w:t>
      </w:r>
      <w:r>
        <w:rPr>
          <w:rFonts w:ascii="Times New Roman" w:eastAsia="仿宋_GB2312" w:hAnsi="Times New Roman"/>
          <w:sz w:val="32"/>
          <w:szCs w:val="32"/>
        </w:rPr>
        <w:t>。投资</w:t>
      </w:r>
      <w:r>
        <w:rPr>
          <w:rFonts w:ascii="Times New Roman" w:eastAsia="仿宋_GB2312" w:hAnsi="Times New Roman"/>
          <w:sz w:val="32"/>
          <w:szCs w:val="32"/>
        </w:rPr>
        <w:t>320</w:t>
      </w:r>
      <w:r>
        <w:rPr>
          <w:rFonts w:ascii="Times New Roman" w:eastAsia="仿宋_GB2312" w:hAnsi="Times New Roman"/>
          <w:sz w:val="32"/>
          <w:szCs w:val="32"/>
        </w:rPr>
        <w:t>万元筹建桃源县人力资源市场，</w:t>
      </w:r>
      <w:r>
        <w:rPr>
          <w:rFonts w:ascii="Times New Roman" w:eastAsia="仿宋_GB2312" w:hAnsi="Times New Roman"/>
          <w:sz w:val="32"/>
          <w:szCs w:val="32"/>
        </w:rPr>
        <w:t>9</w:t>
      </w:r>
      <w:r>
        <w:rPr>
          <w:rFonts w:ascii="Times New Roman" w:eastAsia="仿宋_GB2312" w:hAnsi="Times New Roman"/>
          <w:sz w:val="32"/>
          <w:szCs w:val="32"/>
        </w:rPr>
        <w:t>月份已投入使用，场地近</w:t>
      </w:r>
      <w:r>
        <w:rPr>
          <w:rFonts w:ascii="Times New Roman" w:eastAsia="仿宋_GB2312" w:hAnsi="Times New Roman"/>
          <w:sz w:val="32"/>
          <w:szCs w:val="32"/>
        </w:rPr>
        <w:t>400</w:t>
      </w:r>
      <w:r>
        <w:rPr>
          <w:rFonts w:ascii="Times New Roman" w:eastAsia="仿宋_GB2312" w:hAnsi="Times New Roman"/>
          <w:sz w:val="32"/>
          <w:szCs w:val="32"/>
        </w:rPr>
        <w:t>平米，集职业介绍、求职登记、企业服务、人才</w:t>
      </w:r>
      <w:r>
        <w:rPr>
          <w:rFonts w:ascii="Times New Roman" w:eastAsia="仿宋_GB2312" w:hAnsi="Times New Roman"/>
          <w:sz w:val="32"/>
          <w:szCs w:val="32"/>
        </w:rPr>
        <w:t>“</w:t>
      </w:r>
      <w:r>
        <w:rPr>
          <w:rFonts w:ascii="Times New Roman" w:eastAsia="仿宋_GB2312" w:hAnsi="Times New Roman"/>
          <w:sz w:val="32"/>
          <w:szCs w:val="32"/>
        </w:rPr>
        <w:t>一站式</w:t>
      </w:r>
      <w:r>
        <w:rPr>
          <w:rFonts w:ascii="Times New Roman" w:eastAsia="仿宋_GB2312" w:hAnsi="Times New Roman"/>
          <w:sz w:val="32"/>
          <w:szCs w:val="32"/>
        </w:rPr>
        <w:t>”</w:t>
      </w:r>
      <w:r>
        <w:rPr>
          <w:rFonts w:ascii="Times New Roman" w:eastAsia="仿宋_GB2312" w:hAnsi="Times New Roman"/>
          <w:sz w:val="32"/>
          <w:szCs w:val="32"/>
        </w:rPr>
        <w:t>服务为一体，定位为专业化、信息化、网络化、现代化的人才流动市场，可容纳</w:t>
      </w:r>
      <w:r>
        <w:rPr>
          <w:rFonts w:ascii="Times New Roman" w:eastAsia="仿宋_GB2312" w:hAnsi="Times New Roman"/>
          <w:sz w:val="32"/>
          <w:szCs w:val="32"/>
        </w:rPr>
        <w:t>500</w:t>
      </w:r>
      <w:r>
        <w:rPr>
          <w:rFonts w:ascii="Times New Roman" w:eastAsia="仿宋_GB2312" w:hAnsi="Times New Roman"/>
          <w:sz w:val="32"/>
          <w:szCs w:val="32"/>
        </w:rPr>
        <w:t>人同时现场求职。截止</w:t>
      </w:r>
      <w:r>
        <w:rPr>
          <w:rFonts w:ascii="Times New Roman" w:eastAsia="仿宋_GB2312" w:hAnsi="Times New Roman"/>
          <w:sz w:val="32"/>
          <w:szCs w:val="32"/>
        </w:rPr>
        <w:t>11</w:t>
      </w:r>
      <w:r>
        <w:rPr>
          <w:rFonts w:ascii="Times New Roman" w:eastAsia="仿宋_GB2312" w:hAnsi="Times New Roman"/>
          <w:sz w:val="32"/>
          <w:szCs w:val="32"/>
        </w:rPr>
        <w:t>月底已举办了</w:t>
      </w:r>
      <w:r>
        <w:rPr>
          <w:rFonts w:ascii="Times New Roman" w:eastAsia="仿宋_GB2312" w:hAnsi="Times New Roman"/>
          <w:sz w:val="32"/>
          <w:szCs w:val="32"/>
        </w:rPr>
        <w:t>“2020</w:t>
      </w:r>
      <w:r>
        <w:rPr>
          <w:rFonts w:ascii="Times New Roman" w:eastAsia="仿宋_GB2312" w:hAnsi="Times New Roman"/>
          <w:sz w:val="32"/>
          <w:szCs w:val="32"/>
        </w:rPr>
        <w:t>年高校毕业生现场招聘会</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年退役士兵专场就业招聘会</w:t>
      </w:r>
      <w:proofErr w:type="gramStart"/>
      <w:r>
        <w:rPr>
          <w:rFonts w:ascii="Times New Roman" w:eastAsia="仿宋_GB2312" w:hAnsi="Times New Roman"/>
          <w:sz w:val="32"/>
          <w:szCs w:val="32"/>
        </w:rPr>
        <w:t>”</w:t>
      </w:r>
      <w:proofErr w:type="gramEnd"/>
      <w:r>
        <w:rPr>
          <w:rFonts w:ascii="Times New Roman" w:eastAsia="仿宋_GB2312" w:hAnsi="Times New Roman"/>
          <w:sz w:val="32"/>
          <w:szCs w:val="32"/>
        </w:rPr>
        <w:t>、</w:t>
      </w:r>
      <w:r>
        <w:rPr>
          <w:rFonts w:ascii="Times New Roman" w:eastAsia="仿宋_GB2312" w:hAnsi="Times New Roman"/>
          <w:sz w:val="32"/>
          <w:szCs w:val="32"/>
        </w:rPr>
        <w:t>“2020</w:t>
      </w:r>
      <w:r>
        <w:rPr>
          <w:rFonts w:ascii="Times New Roman" w:eastAsia="仿宋_GB2312" w:hAnsi="Times New Roman"/>
          <w:sz w:val="32"/>
          <w:szCs w:val="32"/>
        </w:rPr>
        <w:t>年桃源县重点企业专场招聘会</w:t>
      </w:r>
      <w:r>
        <w:rPr>
          <w:rFonts w:ascii="Times New Roman" w:eastAsia="仿宋_GB2312" w:hAnsi="Times New Roman"/>
          <w:sz w:val="32"/>
          <w:szCs w:val="32"/>
        </w:rPr>
        <w:t>”</w:t>
      </w:r>
      <w:r>
        <w:rPr>
          <w:rFonts w:ascii="Times New Roman" w:eastAsia="仿宋_GB2312" w:hAnsi="Times New Roman"/>
          <w:sz w:val="32"/>
          <w:szCs w:val="32"/>
        </w:rPr>
        <w:t>等多场现场招聘会，涉及企业</w:t>
      </w:r>
      <w:r>
        <w:rPr>
          <w:rFonts w:ascii="Times New Roman" w:eastAsia="仿宋_GB2312" w:hAnsi="Times New Roman"/>
          <w:sz w:val="32"/>
          <w:szCs w:val="32"/>
        </w:rPr>
        <w:t>100</w:t>
      </w:r>
      <w:r>
        <w:rPr>
          <w:rFonts w:ascii="Times New Roman" w:eastAsia="仿宋_GB2312" w:hAnsi="Times New Roman"/>
          <w:sz w:val="32"/>
          <w:szCs w:val="32"/>
        </w:rPr>
        <w:t>多家，入场求职人数</w:t>
      </w:r>
      <w:r>
        <w:rPr>
          <w:rFonts w:ascii="Times New Roman" w:eastAsia="仿宋_GB2312" w:hAnsi="Times New Roman"/>
          <w:sz w:val="32"/>
          <w:szCs w:val="32"/>
        </w:rPr>
        <w:t>1000</w:t>
      </w:r>
      <w:r>
        <w:rPr>
          <w:rFonts w:ascii="Times New Roman" w:eastAsia="仿宋_GB2312" w:hAnsi="Times New Roman"/>
          <w:sz w:val="32"/>
          <w:szCs w:val="32"/>
        </w:rPr>
        <w:t>余人，达成用工意向近</w:t>
      </w:r>
      <w:r>
        <w:rPr>
          <w:rFonts w:ascii="Times New Roman" w:eastAsia="仿宋_GB2312" w:hAnsi="Times New Roman"/>
          <w:sz w:val="32"/>
          <w:szCs w:val="32"/>
        </w:rPr>
        <w:t>400</w:t>
      </w:r>
      <w:r>
        <w:rPr>
          <w:rFonts w:ascii="Times New Roman" w:eastAsia="仿宋_GB2312" w:hAnsi="Times New Roman"/>
          <w:sz w:val="32"/>
          <w:szCs w:val="32"/>
        </w:rPr>
        <w:t>人次。</w:t>
      </w:r>
    </w:p>
    <w:p w:rsidR="002D2E30" w:rsidRDefault="002D2E30" w:rsidP="002D2E30">
      <w:pPr>
        <w:spacing w:line="600" w:lineRule="exact"/>
        <w:rPr>
          <w:rFonts w:ascii="Times New Roman" w:eastAsia="仿宋_GB2312" w:hAnsi="Times New Roman"/>
          <w:b/>
          <w:bCs/>
          <w:sz w:val="32"/>
          <w:szCs w:val="32"/>
        </w:rPr>
      </w:pPr>
      <w:r>
        <w:rPr>
          <w:rFonts w:ascii="Times New Roman" w:eastAsia="仿宋_GB2312" w:hAnsi="Times New Roman"/>
          <w:sz w:val="32"/>
          <w:szCs w:val="32"/>
        </w:rPr>
        <w:t xml:space="preserve">   </w:t>
      </w:r>
      <w:r>
        <w:rPr>
          <w:rFonts w:ascii="Times New Roman" w:eastAsia="楷体" w:hAnsi="Times New Roman"/>
          <w:b/>
          <w:bCs/>
          <w:sz w:val="32"/>
          <w:szCs w:val="32"/>
        </w:rPr>
        <w:t xml:space="preserve"> </w:t>
      </w:r>
      <w:r>
        <w:rPr>
          <w:rFonts w:ascii="Times New Roman" w:eastAsia="楷体" w:hAnsi="Times New Roman"/>
          <w:b/>
          <w:bCs/>
          <w:sz w:val="32"/>
          <w:szCs w:val="32"/>
        </w:rPr>
        <w:t>（二）把控全盘，社会保障稳定有序</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lastRenderedPageBreak/>
        <w:t>交叉合作，强化内部监督。</w:t>
      </w:r>
      <w:r>
        <w:rPr>
          <w:rFonts w:ascii="Times New Roman" w:eastAsia="仿宋_GB2312" w:hAnsi="Times New Roman"/>
          <w:sz w:val="32"/>
          <w:szCs w:val="32"/>
        </w:rPr>
        <w:t>我局基金监督领导小组按照</w:t>
      </w:r>
      <w:r>
        <w:rPr>
          <w:rFonts w:ascii="Times New Roman" w:eastAsia="仿宋_GB2312" w:hAnsi="Times New Roman"/>
          <w:sz w:val="32"/>
          <w:szCs w:val="32"/>
        </w:rPr>
        <w:t>“</w:t>
      </w:r>
      <w:r>
        <w:rPr>
          <w:rFonts w:ascii="Times New Roman" w:eastAsia="仿宋_GB2312" w:hAnsi="Times New Roman"/>
          <w:sz w:val="32"/>
          <w:szCs w:val="32"/>
        </w:rPr>
        <w:t>两月一交叉，一季</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专项，半年</w:t>
      </w:r>
      <w:proofErr w:type="gramStart"/>
      <w:r>
        <w:rPr>
          <w:rFonts w:ascii="Times New Roman" w:eastAsia="仿宋_GB2312" w:hAnsi="Times New Roman"/>
          <w:sz w:val="32"/>
          <w:szCs w:val="32"/>
        </w:rPr>
        <w:t>一</w:t>
      </w:r>
      <w:proofErr w:type="gramEnd"/>
      <w:r>
        <w:rPr>
          <w:rFonts w:ascii="Times New Roman" w:eastAsia="仿宋_GB2312" w:hAnsi="Times New Roman"/>
          <w:sz w:val="32"/>
          <w:szCs w:val="32"/>
        </w:rPr>
        <w:t>督查</w:t>
      </w:r>
      <w:r>
        <w:rPr>
          <w:rFonts w:ascii="Times New Roman" w:eastAsia="仿宋_GB2312" w:hAnsi="Times New Roman"/>
          <w:sz w:val="32"/>
          <w:szCs w:val="32"/>
        </w:rPr>
        <w:t>”</w:t>
      </w:r>
      <w:r>
        <w:rPr>
          <w:rFonts w:ascii="Times New Roman" w:eastAsia="仿宋_GB2312" w:hAnsi="Times New Roman"/>
          <w:sz w:val="32"/>
          <w:szCs w:val="32"/>
        </w:rPr>
        <w:t>的要求进行自查与抽查，严格落实</w:t>
      </w:r>
      <w:r>
        <w:rPr>
          <w:rFonts w:ascii="Times New Roman" w:eastAsia="仿宋_GB2312" w:hAnsi="Times New Roman"/>
          <w:sz w:val="32"/>
          <w:szCs w:val="32"/>
        </w:rPr>
        <w:t>“</w:t>
      </w:r>
      <w:r>
        <w:rPr>
          <w:rFonts w:ascii="Times New Roman" w:eastAsia="仿宋_GB2312" w:hAnsi="Times New Roman"/>
          <w:sz w:val="32"/>
          <w:szCs w:val="32"/>
        </w:rPr>
        <w:t>一事双岗双审</w:t>
      </w:r>
      <w:r>
        <w:rPr>
          <w:rFonts w:ascii="Times New Roman" w:eastAsia="仿宋_GB2312" w:hAnsi="Times New Roman"/>
          <w:sz w:val="32"/>
          <w:szCs w:val="32"/>
        </w:rPr>
        <w:t>”</w:t>
      </w:r>
      <w:r>
        <w:rPr>
          <w:rFonts w:ascii="Times New Roman" w:eastAsia="仿宋_GB2312" w:hAnsi="Times New Roman"/>
          <w:sz w:val="32"/>
          <w:szCs w:val="32"/>
        </w:rPr>
        <w:t>。一是主动进行自查。抽调</w:t>
      </w:r>
      <w:proofErr w:type="gramStart"/>
      <w:r>
        <w:rPr>
          <w:rFonts w:ascii="Times New Roman" w:eastAsia="仿宋_GB2312" w:hAnsi="Times New Roman"/>
          <w:sz w:val="32"/>
          <w:szCs w:val="32"/>
        </w:rPr>
        <w:t>精干业务</w:t>
      </w:r>
      <w:proofErr w:type="gramEnd"/>
      <w:r>
        <w:rPr>
          <w:rFonts w:ascii="Times New Roman" w:eastAsia="仿宋_GB2312" w:hAnsi="Times New Roman"/>
          <w:sz w:val="32"/>
          <w:szCs w:val="32"/>
        </w:rPr>
        <w:t>人员现场检查养老保险项目与业务情况，对退休人员待遇及关键信息修改进行了抽查，对失业保险的资格认证和老工伤患者的住院情况进行了检查。二是交叉进行互查。抽调相关工作人员与稽核人员组成检查小组，由分管基金监督的副局长及相应经办机构分管领导带队，对局属各中心进行分组交叉检查，现场查资料、座谈、看系统。按照</w:t>
      </w:r>
      <w:r>
        <w:rPr>
          <w:rFonts w:ascii="Times New Roman" w:eastAsia="仿宋_GB2312" w:hAnsi="Times New Roman"/>
          <w:sz w:val="32"/>
          <w:szCs w:val="32"/>
        </w:rPr>
        <w:t>“</w:t>
      </w:r>
      <w:r>
        <w:rPr>
          <w:rFonts w:ascii="Times New Roman" w:eastAsia="仿宋_GB2312" w:hAnsi="Times New Roman"/>
          <w:sz w:val="32"/>
          <w:szCs w:val="32"/>
        </w:rPr>
        <w:t>边检查、边整改、边规范、边提高</w:t>
      </w:r>
      <w:r>
        <w:rPr>
          <w:rFonts w:ascii="Times New Roman" w:eastAsia="仿宋_GB2312" w:hAnsi="Times New Roman"/>
          <w:sz w:val="32"/>
          <w:szCs w:val="32"/>
        </w:rPr>
        <w:t>”</w:t>
      </w:r>
      <w:r>
        <w:rPr>
          <w:rFonts w:ascii="Times New Roman" w:eastAsia="仿宋_GB2312" w:hAnsi="Times New Roman"/>
          <w:sz w:val="32"/>
          <w:szCs w:val="32"/>
        </w:rPr>
        <w:t>的原则，向各经办机构通报检查结果，并开展集中整治。对失业保险人工报盘的问题进行了整改，对工伤保险关键岗位的复核程序进行了加强，对养老保险重要岗位的临聘人员和关键岗位连续任职</w:t>
      </w:r>
      <w:r>
        <w:rPr>
          <w:rFonts w:ascii="Times New Roman" w:eastAsia="仿宋_GB2312" w:hAnsi="Times New Roman"/>
          <w:sz w:val="32"/>
          <w:szCs w:val="32"/>
        </w:rPr>
        <w:t>5</w:t>
      </w:r>
      <w:r>
        <w:rPr>
          <w:rFonts w:ascii="Times New Roman" w:eastAsia="仿宋_GB2312" w:hAnsi="Times New Roman"/>
          <w:sz w:val="32"/>
          <w:szCs w:val="32"/>
        </w:rPr>
        <w:t>年以上的正式人员进行了岗位调整，严格落实一事</w:t>
      </w:r>
      <w:r>
        <w:rPr>
          <w:rFonts w:ascii="Times New Roman" w:eastAsia="仿宋_GB2312" w:hAnsi="Times New Roman"/>
          <w:sz w:val="32"/>
          <w:szCs w:val="32"/>
        </w:rPr>
        <w:t>“</w:t>
      </w:r>
      <w:r>
        <w:rPr>
          <w:rFonts w:ascii="Times New Roman" w:eastAsia="仿宋_GB2312" w:hAnsi="Times New Roman"/>
          <w:sz w:val="32"/>
          <w:szCs w:val="32"/>
        </w:rPr>
        <w:t>双岗双审</w:t>
      </w:r>
      <w:r>
        <w:rPr>
          <w:rFonts w:ascii="Times New Roman" w:eastAsia="仿宋_GB2312" w:hAnsi="Times New Roman"/>
          <w:sz w:val="32"/>
          <w:szCs w:val="32"/>
        </w:rPr>
        <w:t>”</w:t>
      </w:r>
      <w:r>
        <w:rPr>
          <w:rFonts w:ascii="Times New Roman" w:eastAsia="仿宋_GB2312" w:hAnsi="Times New Roman"/>
          <w:sz w:val="32"/>
          <w:szCs w:val="32"/>
        </w:rPr>
        <w:t>，夯实了风险防控基础。</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拓展渠道，</w:t>
      </w:r>
      <w:proofErr w:type="gramStart"/>
      <w:r>
        <w:rPr>
          <w:rFonts w:ascii="Times New Roman" w:eastAsia="仿宋_GB2312" w:hAnsi="Times New Roman"/>
          <w:b/>
          <w:bCs/>
          <w:sz w:val="32"/>
          <w:szCs w:val="32"/>
        </w:rPr>
        <w:t>畅通扩面征缴</w:t>
      </w:r>
      <w:proofErr w:type="gramEnd"/>
      <w:r>
        <w:rPr>
          <w:rFonts w:ascii="Times New Roman" w:eastAsia="仿宋_GB2312" w:hAnsi="Times New Roman"/>
          <w:b/>
          <w:bCs/>
          <w:sz w:val="32"/>
          <w:szCs w:val="32"/>
        </w:rPr>
        <w:t>。</w:t>
      </w:r>
      <w:r>
        <w:rPr>
          <w:rFonts w:ascii="Times New Roman" w:eastAsia="仿宋_GB2312" w:hAnsi="Times New Roman"/>
          <w:sz w:val="32"/>
          <w:szCs w:val="32"/>
        </w:rPr>
        <w:t>建立健全社保</w:t>
      </w:r>
      <w:proofErr w:type="gramStart"/>
      <w:r>
        <w:rPr>
          <w:rFonts w:ascii="Times New Roman" w:eastAsia="仿宋_GB2312" w:hAnsi="Times New Roman"/>
          <w:sz w:val="32"/>
          <w:szCs w:val="32"/>
        </w:rPr>
        <w:t>征缴扩面工作</w:t>
      </w:r>
      <w:proofErr w:type="gramEnd"/>
      <w:r>
        <w:rPr>
          <w:rFonts w:ascii="Times New Roman" w:eastAsia="仿宋_GB2312" w:hAnsi="Times New Roman"/>
          <w:sz w:val="32"/>
          <w:szCs w:val="32"/>
        </w:rPr>
        <w:t>机制，形成了以</w:t>
      </w:r>
      <w:proofErr w:type="gramStart"/>
      <w:r>
        <w:rPr>
          <w:rFonts w:ascii="Times New Roman" w:eastAsia="仿宋_GB2312" w:hAnsi="Times New Roman"/>
          <w:sz w:val="32"/>
          <w:szCs w:val="32"/>
        </w:rPr>
        <w:t>人社部门</w:t>
      </w:r>
      <w:proofErr w:type="gramEnd"/>
      <w:r>
        <w:rPr>
          <w:rFonts w:ascii="Times New Roman" w:eastAsia="仿宋_GB2312" w:hAnsi="Times New Roman"/>
          <w:sz w:val="32"/>
          <w:szCs w:val="32"/>
        </w:rPr>
        <w:t>为主其他部门相互配合的整体联动态势。实行</w:t>
      </w:r>
      <w:proofErr w:type="gramStart"/>
      <w:r>
        <w:rPr>
          <w:rFonts w:ascii="Times New Roman" w:eastAsia="仿宋_GB2312" w:hAnsi="Times New Roman"/>
          <w:sz w:val="32"/>
          <w:szCs w:val="32"/>
        </w:rPr>
        <w:t>五险统一</w:t>
      </w:r>
      <w:proofErr w:type="gramEnd"/>
      <w:r>
        <w:rPr>
          <w:rFonts w:ascii="Times New Roman" w:eastAsia="仿宋_GB2312" w:hAnsi="Times New Roman"/>
          <w:sz w:val="32"/>
          <w:szCs w:val="32"/>
        </w:rPr>
        <w:t>征缴，一站式办理业务，推行灵活就业人员银行自助缴费、</w:t>
      </w:r>
      <w:r>
        <w:rPr>
          <w:rFonts w:ascii="Times New Roman" w:eastAsia="仿宋_GB2312" w:hAnsi="Times New Roman"/>
          <w:sz w:val="32"/>
          <w:szCs w:val="32"/>
        </w:rPr>
        <w:t>“</w:t>
      </w:r>
      <w:r>
        <w:rPr>
          <w:rFonts w:ascii="Times New Roman" w:eastAsia="仿宋_GB2312" w:hAnsi="Times New Roman"/>
          <w:sz w:val="32"/>
          <w:szCs w:val="32"/>
        </w:rPr>
        <w:t>湘税社保</w:t>
      </w:r>
      <w:r>
        <w:rPr>
          <w:rFonts w:ascii="Times New Roman" w:eastAsia="仿宋_GB2312" w:hAnsi="Times New Roman"/>
          <w:sz w:val="32"/>
          <w:szCs w:val="32"/>
        </w:rPr>
        <w:t>”</w:t>
      </w:r>
      <w:r w:rsidR="00D96E25">
        <w:rPr>
          <w:rFonts w:ascii="Times New Roman" w:eastAsia="仿宋_GB2312" w:hAnsi="Times New Roman"/>
          <w:sz w:val="32"/>
          <w:szCs w:val="32"/>
        </w:rPr>
        <w:t>手机网上缴费等缴费方式，方便群众参保缴费。</w:t>
      </w:r>
      <w:r>
        <w:rPr>
          <w:rFonts w:ascii="Times New Roman" w:eastAsia="仿宋_GB2312" w:hAnsi="Times New Roman"/>
          <w:sz w:val="32"/>
          <w:szCs w:val="32"/>
        </w:rPr>
        <w:t>各项保险在职参保缴费总人数达</w:t>
      </w:r>
      <w:r>
        <w:rPr>
          <w:rFonts w:ascii="Times New Roman" w:eastAsia="仿宋_GB2312" w:hAnsi="Times New Roman"/>
          <w:sz w:val="32"/>
          <w:szCs w:val="32"/>
        </w:rPr>
        <w:t>52.9</w:t>
      </w:r>
      <w:r>
        <w:rPr>
          <w:rFonts w:ascii="Times New Roman" w:eastAsia="仿宋_GB2312" w:hAnsi="Times New Roman"/>
          <w:sz w:val="32"/>
          <w:szCs w:val="32"/>
        </w:rPr>
        <w:t>万人，征缴基金</w:t>
      </w:r>
      <w:r>
        <w:rPr>
          <w:rFonts w:ascii="Times New Roman" w:eastAsia="仿宋_GB2312" w:hAnsi="Times New Roman"/>
          <w:sz w:val="32"/>
          <w:szCs w:val="32"/>
        </w:rPr>
        <w:t>67386</w:t>
      </w:r>
      <w:r>
        <w:rPr>
          <w:rFonts w:ascii="Times New Roman" w:eastAsia="仿宋_GB2312" w:hAnsi="Times New Roman"/>
          <w:sz w:val="32"/>
          <w:szCs w:val="32"/>
        </w:rPr>
        <w:t>万元</w:t>
      </w:r>
      <w:r>
        <w:rPr>
          <w:rFonts w:ascii="Times New Roman" w:eastAsia="仿宋_GB2312" w:hAnsi="Times New Roman" w:hint="eastAsia"/>
          <w:sz w:val="32"/>
          <w:szCs w:val="32"/>
        </w:rPr>
        <w:t>。</w:t>
      </w:r>
      <w:r>
        <w:rPr>
          <w:rFonts w:ascii="Times New Roman" w:eastAsia="仿宋_GB2312" w:hAnsi="Times New Roman"/>
          <w:sz w:val="32"/>
          <w:szCs w:val="32"/>
        </w:rPr>
        <w:t>其中企业养老保险在职参保</w:t>
      </w:r>
      <w:r>
        <w:rPr>
          <w:rFonts w:ascii="Times New Roman" w:eastAsia="仿宋" w:hAnsi="Times New Roman"/>
          <w:sz w:val="32"/>
          <w:szCs w:val="32"/>
        </w:rPr>
        <w:t>58980</w:t>
      </w:r>
      <w:r>
        <w:rPr>
          <w:rFonts w:ascii="Times New Roman" w:eastAsia="仿宋_GB2312" w:hAnsi="Times New Roman"/>
          <w:sz w:val="32"/>
          <w:szCs w:val="32"/>
        </w:rPr>
        <w:t>人，征缴基金</w:t>
      </w:r>
      <w:r>
        <w:rPr>
          <w:rFonts w:ascii="Times New Roman" w:eastAsia="仿宋" w:hAnsi="Times New Roman"/>
          <w:sz w:val="32"/>
          <w:szCs w:val="32"/>
        </w:rPr>
        <w:t>36630</w:t>
      </w:r>
      <w:r>
        <w:rPr>
          <w:rFonts w:ascii="Times New Roman" w:eastAsia="仿宋_GB2312" w:hAnsi="Times New Roman"/>
          <w:sz w:val="32"/>
          <w:szCs w:val="32"/>
        </w:rPr>
        <w:t>万元；城乡居民养老保险参保缴费</w:t>
      </w:r>
      <w:r>
        <w:rPr>
          <w:rFonts w:ascii="Times New Roman" w:eastAsia="仿宋" w:hAnsi="Times New Roman"/>
          <w:sz w:val="32"/>
          <w:szCs w:val="32"/>
        </w:rPr>
        <w:t>37.5</w:t>
      </w:r>
      <w:r>
        <w:rPr>
          <w:rFonts w:ascii="Times New Roman" w:eastAsia="仿宋" w:hAnsi="Times New Roman"/>
          <w:sz w:val="32"/>
          <w:szCs w:val="32"/>
        </w:rPr>
        <w:t>万</w:t>
      </w:r>
      <w:r>
        <w:rPr>
          <w:rFonts w:ascii="Times New Roman" w:eastAsia="仿宋_GB2312" w:hAnsi="Times New Roman"/>
          <w:sz w:val="32"/>
          <w:szCs w:val="32"/>
        </w:rPr>
        <w:t>人，征缴基金</w:t>
      </w:r>
      <w:r>
        <w:rPr>
          <w:rFonts w:ascii="Times New Roman" w:eastAsia="仿宋" w:hAnsi="Times New Roman"/>
          <w:sz w:val="32"/>
          <w:szCs w:val="32"/>
        </w:rPr>
        <w:t>5300</w:t>
      </w:r>
      <w:r>
        <w:rPr>
          <w:rFonts w:ascii="Times New Roman" w:eastAsia="仿宋_GB2312" w:hAnsi="Times New Roman"/>
          <w:sz w:val="32"/>
          <w:szCs w:val="32"/>
        </w:rPr>
        <w:t>万元；机</w:t>
      </w:r>
      <w:r>
        <w:rPr>
          <w:rFonts w:ascii="Times New Roman" w:eastAsia="仿宋_GB2312" w:hAnsi="Times New Roman"/>
          <w:sz w:val="32"/>
          <w:szCs w:val="32"/>
        </w:rPr>
        <w:lastRenderedPageBreak/>
        <w:t>关事业单位养老保险在职参保</w:t>
      </w:r>
      <w:r>
        <w:rPr>
          <w:rFonts w:ascii="Times New Roman" w:eastAsia="仿宋" w:hAnsi="Times New Roman"/>
          <w:sz w:val="32"/>
          <w:szCs w:val="32"/>
        </w:rPr>
        <w:t>15382</w:t>
      </w:r>
      <w:r>
        <w:rPr>
          <w:rFonts w:ascii="Times New Roman" w:eastAsia="仿宋_GB2312" w:hAnsi="Times New Roman"/>
          <w:sz w:val="32"/>
          <w:szCs w:val="32"/>
        </w:rPr>
        <w:t>人，征缴基金</w:t>
      </w:r>
      <w:r>
        <w:rPr>
          <w:rFonts w:ascii="Times New Roman" w:eastAsia="仿宋" w:hAnsi="Times New Roman"/>
          <w:sz w:val="32"/>
          <w:szCs w:val="32"/>
        </w:rPr>
        <w:t>22985</w:t>
      </w:r>
      <w:r>
        <w:rPr>
          <w:rFonts w:ascii="Times New Roman" w:eastAsia="仿宋_GB2312" w:hAnsi="Times New Roman"/>
          <w:sz w:val="32"/>
          <w:szCs w:val="32"/>
        </w:rPr>
        <w:t>万元；工伤保险参保</w:t>
      </w:r>
      <w:r>
        <w:rPr>
          <w:rFonts w:ascii="Times New Roman" w:eastAsia="仿宋_GB2312" w:hAnsi="Times New Roman"/>
          <w:sz w:val="32"/>
          <w:szCs w:val="32"/>
        </w:rPr>
        <w:t>49988</w:t>
      </w:r>
      <w:r>
        <w:rPr>
          <w:rFonts w:ascii="Times New Roman" w:eastAsia="仿宋_GB2312" w:hAnsi="Times New Roman"/>
          <w:sz w:val="32"/>
          <w:szCs w:val="32"/>
        </w:rPr>
        <w:t>人，征缴基金</w:t>
      </w:r>
      <w:r>
        <w:rPr>
          <w:rFonts w:ascii="Times New Roman" w:eastAsia="仿宋_GB2312" w:hAnsi="Times New Roman"/>
          <w:sz w:val="32"/>
          <w:szCs w:val="32"/>
        </w:rPr>
        <w:t>1513</w:t>
      </w:r>
      <w:r>
        <w:rPr>
          <w:rFonts w:ascii="Times New Roman" w:eastAsia="仿宋_GB2312" w:hAnsi="Times New Roman"/>
          <w:sz w:val="32"/>
          <w:szCs w:val="32"/>
        </w:rPr>
        <w:t>万元；失业保险参保</w:t>
      </w:r>
      <w:r>
        <w:rPr>
          <w:rFonts w:ascii="Times New Roman" w:eastAsia="仿宋_GB2312" w:hAnsi="Times New Roman"/>
          <w:sz w:val="32"/>
          <w:szCs w:val="32"/>
        </w:rPr>
        <w:t>29806</w:t>
      </w:r>
      <w:r>
        <w:rPr>
          <w:rFonts w:ascii="Times New Roman" w:eastAsia="仿宋_GB2312" w:hAnsi="Times New Roman"/>
          <w:sz w:val="32"/>
          <w:szCs w:val="32"/>
        </w:rPr>
        <w:t>人，征缴基金</w:t>
      </w:r>
      <w:r>
        <w:rPr>
          <w:rFonts w:ascii="Times New Roman" w:eastAsia="仿宋_GB2312" w:hAnsi="Times New Roman"/>
          <w:sz w:val="32"/>
          <w:szCs w:val="32"/>
        </w:rPr>
        <w:t>958</w:t>
      </w:r>
      <w:r>
        <w:rPr>
          <w:rFonts w:ascii="Times New Roman" w:eastAsia="仿宋_GB2312" w:hAnsi="Times New Roman"/>
          <w:sz w:val="32"/>
          <w:szCs w:val="32"/>
        </w:rPr>
        <w:t>万元。</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落实保障，社保到位发放。</w:t>
      </w:r>
      <w:r>
        <w:rPr>
          <w:rFonts w:ascii="Times New Roman" w:eastAsia="仿宋_GB2312" w:hAnsi="Times New Roman"/>
          <w:sz w:val="32"/>
          <w:szCs w:val="32"/>
        </w:rPr>
        <w:t>截止</w:t>
      </w:r>
      <w:r>
        <w:rPr>
          <w:rFonts w:ascii="Times New Roman" w:eastAsia="仿宋_GB2312" w:hAnsi="Times New Roman"/>
          <w:sz w:val="32"/>
          <w:szCs w:val="32"/>
        </w:rPr>
        <w:t>11</w:t>
      </w:r>
      <w:r>
        <w:rPr>
          <w:rFonts w:ascii="Times New Roman" w:eastAsia="仿宋_GB2312" w:hAnsi="Times New Roman"/>
          <w:sz w:val="32"/>
          <w:szCs w:val="32"/>
        </w:rPr>
        <w:t>月，各项社保待遇共计发放</w:t>
      </w:r>
      <w:r>
        <w:rPr>
          <w:rFonts w:ascii="Times New Roman" w:eastAsia="仿宋_GB2312" w:hAnsi="Times New Roman" w:hint="eastAsia"/>
          <w:sz w:val="32"/>
          <w:szCs w:val="32"/>
        </w:rPr>
        <w:t>139072</w:t>
      </w:r>
      <w:r>
        <w:rPr>
          <w:rFonts w:ascii="Times New Roman" w:eastAsia="仿宋_GB2312" w:hAnsi="Times New Roman"/>
          <w:sz w:val="32"/>
          <w:szCs w:val="32"/>
        </w:rPr>
        <w:t>万元，其中企业职工养老保险退休人员</w:t>
      </w:r>
      <w:r>
        <w:rPr>
          <w:rFonts w:ascii="Times New Roman" w:eastAsia="仿宋" w:hAnsi="Times New Roman"/>
          <w:sz w:val="32"/>
          <w:szCs w:val="32"/>
        </w:rPr>
        <w:t>29555</w:t>
      </w:r>
      <w:r>
        <w:rPr>
          <w:rFonts w:ascii="Times New Roman" w:eastAsia="仿宋_GB2312" w:hAnsi="Times New Roman"/>
          <w:sz w:val="32"/>
          <w:szCs w:val="32"/>
        </w:rPr>
        <w:t>人，共发放养老金</w:t>
      </w:r>
      <w:r>
        <w:rPr>
          <w:rFonts w:ascii="Times New Roman" w:eastAsia="仿宋" w:hAnsi="Times New Roman"/>
          <w:sz w:val="32"/>
          <w:szCs w:val="32"/>
        </w:rPr>
        <w:t>65461</w:t>
      </w:r>
      <w:r>
        <w:rPr>
          <w:rFonts w:ascii="Times New Roman" w:eastAsia="仿宋_GB2312" w:hAnsi="Times New Roman"/>
          <w:sz w:val="32"/>
          <w:szCs w:val="32"/>
        </w:rPr>
        <w:t>万元；城乡居民养老保险领取待遇人员</w:t>
      </w:r>
      <w:r>
        <w:rPr>
          <w:rFonts w:ascii="Times New Roman" w:eastAsia="仿宋_GB2312" w:hAnsi="Times New Roman"/>
          <w:sz w:val="32"/>
          <w:szCs w:val="32"/>
        </w:rPr>
        <w:t>18.7</w:t>
      </w:r>
      <w:r>
        <w:rPr>
          <w:rFonts w:ascii="Times New Roman" w:eastAsia="仿宋_GB2312" w:hAnsi="Times New Roman"/>
          <w:sz w:val="32"/>
          <w:szCs w:val="32"/>
        </w:rPr>
        <w:t>万人，发放养老待遇</w:t>
      </w:r>
      <w:r>
        <w:rPr>
          <w:rFonts w:ascii="Times New Roman" w:eastAsia="仿宋" w:hAnsi="Times New Roman"/>
          <w:sz w:val="32"/>
          <w:szCs w:val="32"/>
        </w:rPr>
        <w:t>21100</w:t>
      </w:r>
      <w:r>
        <w:rPr>
          <w:rFonts w:ascii="Times New Roman" w:eastAsia="仿宋_GB2312" w:hAnsi="Times New Roman"/>
          <w:sz w:val="32"/>
          <w:szCs w:val="32"/>
        </w:rPr>
        <w:t>万元；机关事业单位养老保险离退休人员</w:t>
      </w:r>
      <w:r>
        <w:rPr>
          <w:rFonts w:ascii="Times New Roman" w:eastAsia="仿宋" w:hAnsi="Times New Roman"/>
          <w:sz w:val="32"/>
          <w:szCs w:val="32"/>
        </w:rPr>
        <w:t>10512</w:t>
      </w:r>
      <w:r>
        <w:rPr>
          <w:rFonts w:ascii="Times New Roman" w:eastAsia="仿宋_GB2312" w:hAnsi="Times New Roman"/>
          <w:sz w:val="32"/>
          <w:szCs w:val="32"/>
        </w:rPr>
        <w:t>人，发放养老金</w:t>
      </w:r>
      <w:r>
        <w:rPr>
          <w:rFonts w:ascii="Times New Roman" w:eastAsia="仿宋" w:hAnsi="Times New Roman"/>
          <w:sz w:val="32"/>
          <w:szCs w:val="32"/>
        </w:rPr>
        <w:t>49814</w:t>
      </w:r>
      <w:r>
        <w:rPr>
          <w:rFonts w:ascii="Times New Roman" w:eastAsia="仿宋_GB2312" w:hAnsi="Times New Roman"/>
          <w:sz w:val="32"/>
          <w:szCs w:val="32"/>
        </w:rPr>
        <w:t>万元；工伤事故备案</w:t>
      </w:r>
      <w:r>
        <w:rPr>
          <w:rFonts w:ascii="Times New Roman" w:eastAsia="仿宋_GB2312" w:hAnsi="Times New Roman"/>
          <w:sz w:val="32"/>
          <w:szCs w:val="32"/>
        </w:rPr>
        <w:t>600</w:t>
      </w:r>
      <w:r>
        <w:rPr>
          <w:rFonts w:ascii="Times New Roman" w:eastAsia="仿宋_GB2312" w:hAnsi="Times New Roman"/>
          <w:sz w:val="32"/>
          <w:szCs w:val="32"/>
        </w:rPr>
        <w:t>件，受理工伤认定案件</w:t>
      </w:r>
      <w:r>
        <w:rPr>
          <w:rFonts w:ascii="Times New Roman" w:eastAsia="仿宋_GB2312" w:hAnsi="Times New Roman"/>
          <w:sz w:val="32"/>
          <w:szCs w:val="32"/>
        </w:rPr>
        <w:t>513</w:t>
      </w:r>
      <w:r>
        <w:rPr>
          <w:rFonts w:ascii="Times New Roman" w:eastAsia="仿宋_GB2312" w:hAnsi="Times New Roman"/>
          <w:sz w:val="32"/>
          <w:szCs w:val="32"/>
        </w:rPr>
        <w:t>件，已认定工伤</w:t>
      </w:r>
      <w:r>
        <w:rPr>
          <w:rFonts w:ascii="Times New Roman" w:eastAsia="仿宋_GB2312" w:hAnsi="Times New Roman"/>
          <w:sz w:val="32"/>
          <w:szCs w:val="32"/>
        </w:rPr>
        <w:t>433</w:t>
      </w:r>
      <w:r>
        <w:rPr>
          <w:rFonts w:ascii="Times New Roman" w:eastAsia="仿宋_GB2312" w:hAnsi="Times New Roman"/>
          <w:sz w:val="32"/>
          <w:szCs w:val="32"/>
        </w:rPr>
        <w:t>件，共支付工伤保险待遇</w:t>
      </w:r>
      <w:r>
        <w:rPr>
          <w:rFonts w:ascii="Times New Roman" w:eastAsia="仿宋_GB2312" w:hAnsi="Times New Roman"/>
          <w:sz w:val="32"/>
          <w:szCs w:val="32"/>
        </w:rPr>
        <w:t>2054</w:t>
      </w:r>
      <w:r>
        <w:rPr>
          <w:rFonts w:ascii="Times New Roman" w:eastAsia="仿宋_GB2312" w:hAnsi="Times New Roman"/>
          <w:sz w:val="32"/>
          <w:szCs w:val="32"/>
        </w:rPr>
        <w:t>万元；失业补助金发放</w:t>
      </w:r>
      <w:r>
        <w:rPr>
          <w:rFonts w:ascii="Times New Roman" w:eastAsia="仿宋_GB2312" w:hAnsi="Times New Roman"/>
          <w:sz w:val="32"/>
          <w:szCs w:val="32"/>
        </w:rPr>
        <w:t>714</w:t>
      </w:r>
      <w:r>
        <w:rPr>
          <w:rFonts w:ascii="Times New Roman" w:eastAsia="仿宋_GB2312" w:hAnsi="Times New Roman"/>
          <w:sz w:val="32"/>
          <w:szCs w:val="32"/>
        </w:rPr>
        <w:t>人，发放金额</w:t>
      </w:r>
      <w:r>
        <w:rPr>
          <w:rFonts w:ascii="Times New Roman" w:eastAsia="仿宋_GB2312" w:hAnsi="Times New Roman"/>
          <w:sz w:val="32"/>
          <w:szCs w:val="32"/>
        </w:rPr>
        <w:t>643</w:t>
      </w:r>
      <w:r>
        <w:rPr>
          <w:rFonts w:ascii="Times New Roman" w:eastAsia="仿宋_GB2312" w:hAnsi="Times New Roman"/>
          <w:sz w:val="32"/>
          <w:szCs w:val="32"/>
        </w:rPr>
        <w:t>万元。此外，今年</w:t>
      </w:r>
      <w:proofErr w:type="gramStart"/>
      <w:r>
        <w:rPr>
          <w:rFonts w:ascii="Times New Roman" w:eastAsia="仿宋_GB2312" w:hAnsi="Times New Roman"/>
          <w:sz w:val="32"/>
          <w:szCs w:val="32"/>
        </w:rPr>
        <w:t>还启动</w:t>
      </w:r>
      <w:proofErr w:type="gramEnd"/>
      <w:r>
        <w:rPr>
          <w:rFonts w:ascii="Times New Roman" w:eastAsia="仿宋_GB2312" w:hAnsi="Times New Roman"/>
          <w:sz w:val="32"/>
          <w:szCs w:val="32"/>
        </w:rPr>
        <w:t>了机关事业单位职业年金虚账记实和待遇发放，目前共记实单位</w:t>
      </w:r>
      <w:r>
        <w:rPr>
          <w:rFonts w:ascii="Times New Roman" w:eastAsia="仿宋" w:hAnsi="Times New Roman"/>
          <w:spacing w:val="-8"/>
          <w:sz w:val="32"/>
          <w:szCs w:val="32"/>
        </w:rPr>
        <w:t>330</w:t>
      </w:r>
      <w:r>
        <w:rPr>
          <w:rFonts w:ascii="Times New Roman" w:eastAsia="仿宋" w:hAnsi="Times New Roman"/>
          <w:spacing w:val="-8"/>
          <w:sz w:val="32"/>
          <w:szCs w:val="32"/>
        </w:rPr>
        <w:t>家</w:t>
      </w:r>
      <w:r>
        <w:rPr>
          <w:rFonts w:ascii="Times New Roman" w:eastAsia="仿宋" w:hAnsi="Times New Roman"/>
          <w:spacing w:val="-8"/>
          <w:sz w:val="32"/>
          <w:szCs w:val="32"/>
        </w:rPr>
        <w:t>3355</w:t>
      </w:r>
      <w:r>
        <w:rPr>
          <w:rFonts w:ascii="Times New Roman" w:eastAsia="仿宋" w:hAnsi="Times New Roman"/>
          <w:spacing w:val="-8"/>
          <w:sz w:val="32"/>
          <w:szCs w:val="32"/>
        </w:rPr>
        <w:t>人，累计</w:t>
      </w:r>
      <w:r>
        <w:rPr>
          <w:rFonts w:ascii="Times New Roman" w:eastAsia="仿宋" w:hAnsi="Times New Roman"/>
          <w:spacing w:val="-8"/>
          <w:sz w:val="32"/>
          <w:szCs w:val="32"/>
        </w:rPr>
        <w:t>5646.68</w:t>
      </w:r>
      <w:r>
        <w:rPr>
          <w:rFonts w:ascii="Times New Roman" w:eastAsia="仿宋" w:hAnsi="Times New Roman"/>
          <w:spacing w:val="-8"/>
          <w:sz w:val="32"/>
          <w:szCs w:val="32"/>
        </w:rPr>
        <w:t>万元，</w:t>
      </w:r>
      <w:r>
        <w:rPr>
          <w:rFonts w:ascii="Times New Roman" w:eastAsia="仿宋_GB2312" w:hAnsi="Times New Roman"/>
          <w:sz w:val="32"/>
          <w:szCs w:val="32"/>
        </w:rPr>
        <w:t>职业年金待遇发放</w:t>
      </w:r>
      <w:r>
        <w:rPr>
          <w:rFonts w:ascii="Times New Roman" w:eastAsia="仿宋_GB2312" w:hAnsi="Times New Roman"/>
          <w:sz w:val="32"/>
          <w:szCs w:val="32"/>
        </w:rPr>
        <w:t>303</w:t>
      </w:r>
      <w:r>
        <w:rPr>
          <w:rFonts w:ascii="Times New Roman" w:eastAsia="仿宋_GB2312" w:hAnsi="Times New Roman"/>
          <w:sz w:val="32"/>
          <w:szCs w:val="32"/>
        </w:rPr>
        <w:t>家单位</w:t>
      </w:r>
      <w:r>
        <w:rPr>
          <w:rFonts w:ascii="Times New Roman" w:eastAsia="仿宋_GB2312" w:hAnsi="Times New Roman"/>
          <w:sz w:val="32"/>
          <w:szCs w:val="32"/>
        </w:rPr>
        <w:t>2883</w:t>
      </w:r>
      <w:r>
        <w:rPr>
          <w:rFonts w:ascii="Times New Roman" w:eastAsia="仿宋_GB2312" w:hAnsi="Times New Roman"/>
          <w:sz w:val="32"/>
          <w:szCs w:val="32"/>
        </w:rPr>
        <w:t>人，累计发放</w:t>
      </w:r>
      <w:r>
        <w:rPr>
          <w:rFonts w:ascii="Times New Roman" w:eastAsia="仿宋_GB2312" w:hAnsi="Times New Roman"/>
          <w:sz w:val="32"/>
          <w:szCs w:val="32"/>
        </w:rPr>
        <w:t>1191.84</w:t>
      </w:r>
      <w:r>
        <w:rPr>
          <w:rFonts w:ascii="Times New Roman" w:eastAsia="仿宋_GB2312" w:hAnsi="Times New Roman"/>
          <w:sz w:val="32"/>
          <w:szCs w:val="32"/>
        </w:rPr>
        <w:t>万元。</w:t>
      </w:r>
    </w:p>
    <w:p w:rsidR="002D2E30" w:rsidRDefault="002D2E30" w:rsidP="002D2E30">
      <w:pPr>
        <w:numPr>
          <w:ilvl w:val="0"/>
          <w:numId w:val="6"/>
        </w:numPr>
        <w:spacing w:line="600" w:lineRule="exact"/>
        <w:ind w:firstLineChars="200" w:firstLine="643"/>
        <w:rPr>
          <w:rFonts w:ascii="Times New Roman" w:eastAsia="楷体" w:hAnsi="Times New Roman"/>
          <w:b/>
          <w:bCs/>
          <w:sz w:val="32"/>
          <w:szCs w:val="32"/>
        </w:rPr>
      </w:pPr>
      <w:r>
        <w:rPr>
          <w:rFonts w:ascii="Times New Roman" w:eastAsia="楷体" w:hAnsi="Times New Roman"/>
          <w:b/>
          <w:bCs/>
          <w:sz w:val="32"/>
          <w:szCs w:val="32"/>
        </w:rPr>
        <w:t>强化保障，劳动维权构建和谐</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全面落实</w:t>
      </w:r>
      <w:r>
        <w:rPr>
          <w:rFonts w:ascii="Times New Roman" w:eastAsia="仿宋_GB2312" w:hAnsi="Times New Roman"/>
          <w:b/>
          <w:bCs/>
          <w:sz w:val="32"/>
          <w:szCs w:val="32"/>
        </w:rPr>
        <w:t>“</w:t>
      </w:r>
      <w:r>
        <w:rPr>
          <w:rFonts w:ascii="Times New Roman" w:eastAsia="仿宋_GB2312" w:hAnsi="Times New Roman"/>
          <w:b/>
          <w:bCs/>
          <w:sz w:val="32"/>
          <w:szCs w:val="32"/>
        </w:rPr>
        <w:t>三制</w:t>
      </w:r>
      <w:r>
        <w:rPr>
          <w:rFonts w:ascii="Times New Roman" w:eastAsia="仿宋_GB2312" w:hAnsi="Times New Roman"/>
          <w:b/>
          <w:bCs/>
          <w:sz w:val="32"/>
          <w:szCs w:val="32"/>
        </w:rPr>
        <w:t>”</w:t>
      </w:r>
      <w:r>
        <w:rPr>
          <w:rFonts w:ascii="Times New Roman" w:eastAsia="仿宋_GB2312" w:hAnsi="Times New Roman"/>
          <w:b/>
          <w:bCs/>
          <w:sz w:val="32"/>
          <w:szCs w:val="32"/>
        </w:rPr>
        <w:t>建设。</w:t>
      </w:r>
      <w:r>
        <w:rPr>
          <w:rFonts w:ascii="Times New Roman" w:eastAsia="仿宋_GB2312" w:hAnsi="Times New Roman"/>
          <w:sz w:val="32"/>
          <w:szCs w:val="32"/>
        </w:rPr>
        <w:t>通过开展日常巡查、投诉举报案件专查、专项执法检查等督导工程建设领域用人单位严格落实农民工</w:t>
      </w:r>
      <w:r>
        <w:rPr>
          <w:rFonts w:ascii="Times New Roman" w:eastAsia="仿宋_GB2312" w:hAnsi="Times New Roman"/>
          <w:sz w:val="32"/>
          <w:szCs w:val="32"/>
        </w:rPr>
        <w:t>“</w:t>
      </w:r>
      <w:r>
        <w:rPr>
          <w:rFonts w:ascii="Times New Roman" w:eastAsia="仿宋_GB2312" w:hAnsi="Times New Roman"/>
          <w:sz w:val="32"/>
          <w:szCs w:val="32"/>
        </w:rPr>
        <w:t>三制</w:t>
      </w:r>
      <w:r>
        <w:rPr>
          <w:rFonts w:ascii="Times New Roman" w:eastAsia="仿宋_GB2312" w:hAnsi="Times New Roman"/>
          <w:sz w:val="32"/>
          <w:szCs w:val="32"/>
        </w:rPr>
        <w:t>”</w:t>
      </w:r>
      <w:r>
        <w:rPr>
          <w:rFonts w:ascii="Times New Roman" w:eastAsia="仿宋_GB2312" w:hAnsi="Times New Roman"/>
          <w:sz w:val="32"/>
          <w:szCs w:val="32"/>
        </w:rPr>
        <w:t>制度，即落实保证金制、实名制、分账制。目前政府性投资项目</w:t>
      </w:r>
      <w:r>
        <w:rPr>
          <w:rFonts w:ascii="Times New Roman" w:eastAsia="仿宋_GB2312" w:hAnsi="Times New Roman"/>
          <w:sz w:val="32"/>
          <w:szCs w:val="32"/>
        </w:rPr>
        <w:t>“</w:t>
      </w:r>
      <w:r>
        <w:rPr>
          <w:rFonts w:ascii="Times New Roman" w:eastAsia="仿宋_GB2312" w:hAnsi="Times New Roman"/>
          <w:sz w:val="32"/>
          <w:szCs w:val="32"/>
        </w:rPr>
        <w:t>三制</w:t>
      </w:r>
      <w:r>
        <w:rPr>
          <w:rFonts w:ascii="Times New Roman" w:eastAsia="仿宋_GB2312" w:hAnsi="Times New Roman"/>
          <w:sz w:val="32"/>
          <w:szCs w:val="32"/>
        </w:rPr>
        <w:t>”</w:t>
      </w:r>
      <w:r>
        <w:rPr>
          <w:rFonts w:ascii="Times New Roman" w:eastAsia="仿宋_GB2312" w:hAnsi="Times New Roman"/>
          <w:sz w:val="32"/>
          <w:szCs w:val="32"/>
        </w:rPr>
        <w:t>建立率达</w:t>
      </w:r>
      <w:r>
        <w:rPr>
          <w:rFonts w:ascii="Times New Roman" w:eastAsia="仿宋_GB2312" w:hAnsi="Times New Roman"/>
          <w:sz w:val="32"/>
          <w:szCs w:val="32"/>
        </w:rPr>
        <w:t>100%</w:t>
      </w:r>
      <w:r>
        <w:rPr>
          <w:rFonts w:ascii="Times New Roman" w:eastAsia="仿宋_GB2312" w:hAnsi="Times New Roman"/>
          <w:sz w:val="32"/>
          <w:szCs w:val="32"/>
        </w:rPr>
        <w:t>，现保证金专户余额</w:t>
      </w:r>
      <w:r>
        <w:rPr>
          <w:rFonts w:ascii="Times New Roman" w:eastAsia="仿宋_GB2312" w:hAnsi="Times New Roman"/>
          <w:sz w:val="32"/>
          <w:szCs w:val="32"/>
        </w:rPr>
        <w:t>5100</w:t>
      </w:r>
      <w:r>
        <w:rPr>
          <w:rFonts w:ascii="Times New Roman" w:eastAsia="仿宋_GB2312" w:hAnsi="Times New Roman"/>
          <w:sz w:val="32"/>
          <w:szCs w:val="32"/>
        </w:rPr>
        <w:t>多万元，效果十分显著。</w:t>
      </w:r>
    </w:p>
    <w:p w:rsidR="002D2E30" w:rsidRDefault="002D2E30" w:rsidP="002D2E30">
      <w:pPr>
        <w:spacing w:line="60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开展根治</w:t>
      </w:r>
      <w:proofErr w:type="gramStart"/>
      <w:r>
        <w:rPr>
          <w:rFonts w:ascii="Times New Roman" w:eastAsia="仿宋_GB2312" w:hAnsi="Times New Roman"/>
          <w:b/>
          <w:bCs/>
          <w:sz w:val="32"/>
          <w:szCs w:val="32"/>
        </w:rPr>
        <w:t>欠薪专项</w:t>
      </w:r>
      <w:proofErr w:type="gramEnd"/>
      <w:r>
        <w:rPr>
          <w:rFonts w:ascii="Times New Roman" w:eastAsia="仿宋_GB2312" w:hAnsi="Times New Roman"/>
          <w:b/>
          <w:bCs/>
          <w:sz w:val="32"/>
          <w:szCs w:val="32"/>
        </w:rPr>
        <w:t>检查。</w:t>
      </w:r>
      <w:r>
        <w:rPr>
          <w:rFonts w:ascii="Times New Roman" w:eastAsia="仿宋_GB2312" w:hAnsi="Times New Roman"/>
          <w:sz w:val="32"/>
          <w:szCs w:val="32"/>
        </w:rPr>
        <w:t>今年来，在桃源县根治拖欠农民工工资工作领导小组的领导下</w:t>
      </w:r>
      <w:proofErr w:type="gramStart"/>
      <w:r>
        <w:rPr>
          <w:rFonts w:ascii="Times New Roman" w:eastAsia="仿宋_GB2312" w:hAnsi="Times New Roman"/>
          <w:sz w:val="32"/>
          <w:szCs w:val="32"/>
        </w:rPr>
        <w:t>联合住</w:t>
      </w:r>
      <w:proofErr w:type="gramEnd"/>
      <w:r>
        <w:rPr>
          <w:rFonts w:ascii="Times New Roman" w:eastAsia="仿宋_GB2312" w:hAnsi="Times New Roman"/>
          <w:sz w:val="32"/>
          <w:szCs w:val="32"/>
        </w:rPr>
        <w:t>建、交通、水利、园区主管部</w:t>
      </w:r>
      <w:r>
        <w:rPr>
          <w:rFonts w:ascii="Times New Roman" w:eastAsia="仿宋_GB2312" w:hAnsi="Times New Roman"/>
          <w:sz w:val="32"/>
          <w:szCs w:val="32"/>
        </w:rPr>
        <w:lastRenderedPageBreak/>
        <w:t>门等对全县建设工程项目农民工工资支付情况进行了两次全覆盖式专项检查，监察各类用人单位</w:t>
      </w:r>
      <w:r>
        <w:rPr>
          <w:rFonts w:ascii="Times New Roman" w:eastAsia="仿宋_GB2312" w:hAnsi="Times New Roman"/>
          <w:sz w:val="32"/>
          <w:szCs w:val="32"/>
        </w:rPr>
        <w:t>120</w:t>
      </w:r>
      <w:r>
        <w:rPr>
          <w:rFonts w:ascii="Times New Roman" w:eastAsia="仿宋_GB2312" w:hAnsi="Times New Roman"/>
          <w:sz w:val="32"/>
          <w:szCs w:val="32"/>
        </w:rPr>
        <w:t>家，建设项目</w:t>
      </w:r>
      <w:r>
        <w:rPr>
          <w:rFonts w:ascii="Times New Roman" w:eastAsia="仿宋_GB2312" w:hAnsi="Times New Roman"/>
          <w:sz w:val="32"/>
          <w:szCs w:val="32"/>
        </w:rPr>
        <w:t>65</w:t>
      </w:r>
      <w:r>
        <w:rPr>
          <w:rFonts w:ascii="Times New Roman" w:eastAsia="仿宋_GB2312" w:hAnsi="Times New Roman"/>
          <w:sz w:val="32"/>
          <w:szCs w:val="32"/>
        </w:rPr>
        <w:t>个，涉及劳动者</w:t>
      </w:r>
      <w:r>
        <w:rPr>
          <w:rFonts w:ascii="Times New Roman" w:eastAsia="仿宋_GB2312" w:hAnsi="Times New Roman"/>
          <w:sz w:val="32"/>
          <w:szCs w:val="32"/>
        </w:rPr>
        <w:t>6000</w:t>
      </w:r>
      <w:r>
        <w:rPr>
          <w:rFonts w:ascii="Times New Roman" w:eastAsia="仿宋_GB2312" w:hAnsi="Times New Roman"/>
          <w:sz w:val="32"/>
          <w:szCs w:val="32"/>
        </w:rPr>
        <w:t>余人，督促发放劳动者工资</w:t>
      </w:r>
      <w:r>
        <w:rPr>
          <w:rFonts w:ascii="Times New Roman" w:eastAsia="仿宋_GB2312" w:hAnsi="Times New Roman"/>
          <w:sz w:val="32"/>
          <w:szCs w:val="32"/>
        </w:rPr>
        <w:t>1000</w:t>
      </w:r>
      <w:r>
        <w:rPr>
          <w:rFonts w:ascii="Times New Roman" w:eastAsia="仿宋_GB2312" w:hAnsi="Times New Roman"/>
          <w:sz w:val="32"/>
          <w:szCs w:val="32"/>
        </w:rPr>
        <w:t>多万元。并召开了</w:t>
      </w:r>
      <w:r>
        <w:rPr>
          <w:rFonts w:ascii="Times New Roman" w:eastAsia="仿宋_GB2312" w:hAnsi="Times New Roman"/>
          <w:sz w:val="32"/>
          <w:szCs w:val="32"/>
        </w:rPr>
        <w:t>3</w:t>
      </w:r>
      <w:r>
        <w:rPr>
          <w:rFonts w:ascii="Times New Roman" w:eastAsia="仿宋_GB2312" w:hAnsi="Times New Roman"/>
          <w:sz w:val="32"/>
          <w:szCs w:val="32"/>
        </w:rPr>
        <w:t>次成员单位专题会议对问题进行了逐项交办，目前已交办的问题已经基本整改到位。</w:t>
      </w:r>
      <w:r>
        <w:rPr>
          <w:rFonts w:ascii="Times New Roman" w:eastAsia="仿宋_GB2312" w:hAnsi="Times New Roman" w:hint="eastAsia"/>
          <w:sz w:val="32"/>
          <w:szCs w:val="32"/>
        </w:rPr>
        <w:t>根治欠薪百日攻坚冬季专项行动正在部署开展中。</w:t>
      </w:r>
    </w:p>
    <w:p w:rsidR="002D2E30" w:rsidRDefault="002D2E30" w:rsidP="002D2E30">
      <w:pPr>
        <w:spacing w:line="600" w:lineRule="exact"/>
        <w:ind w:firstLineChars="200" w:firstLine="643"/>
        <w:rPr>
          <w:rFonts w:ascii="Times New Roman" w:eastAsia="仿宋_GB2312" w:hAnsi="Times New Roman"/>
          <w:bCs/>
          <w:kern w:val="0"/>
          <w:sz w:val="32"/>
          <w:szCs w:val="32"/>
        </w:rPr>
      </w:pPr>
      <w:r>
        <w:rPr>
          <w:rFonts w:ascii="Times New Roman" w:eastAsia="仿宋_GB2312" w:hAnsi="Times New Roman"/>
          <w:b/>
          <w:kern w:val="0"/>
          <w:sz w:val="32"/>
          <w:szCs w:val="32"/>
        </w:rPr>
        <w:t>畅通信访维权渠道。</w:t>
      </w:r>
      <w:r>
        <w:rPr>
          <w:rFonts w:ascii="Times New Roman" w:eastAsia="仿宋_GB2312" w:hAnsi="Times New Roman"/>
          <w:bCs/>
          <w:kern w:val="0"/>
          <w:sz w:val="32"/>
          <w:szCs w:val="32"/>
        </w:rPr>
        <w:t>通过监察受理投诉举报</w:t>
      </w:r>
      <w:r>
        <w:rPr>
          <w:rFonts w:ascii="Times New Roman" w:eastAsia="仿宋_GB2312" w:hAnsi="Times New Roman"/>
          <w:bCs/>
          <w:kern w:val="0"/>
          <w:sz w:val="32"/>
          <w:szCs w:val="32"/>
        </w:rPr>
        <w:t>172</w:t>
      </w:r>
      <w:r>
        <w:rPr>
          <w:rFonts w:ascii="Times New Roman" w:eastAsia="仿宋_GB2312" w:hAnsi="Times New Roman"/>
          <w:bCs/>
          <w:kern w:val="0"/>
          <w:sz w:val="32"/>
          <w:szCs w:val="32"/>
        </w:rPr>
        <w:t>起，其中立案处理</w:t>
      </w:r>
      <w:r>
        <w:rPr>
          <w:rFonts w:ascii="Times New Roman" w:eastAsia="仿宋_GB2312" w:hAnsi="Times New Roman"/>
          <w:bCs/>
          <w:kern w:val="0"/>
          <w:sz w:val="32"/>
          <w:szCs w:val="32"/>
        </w:rPr>
        <w:t>23</w:t>
      </w:r>
      <w:r>
        <w:rPr>
          <w:rFonts w:ascii="Times New Roman" w:eastAsia="仿宋_GB2312" w:hAnsi="Times New Roman"/>
          <w:bCs/>
          <w:kern w:val="0"/>
          <w:sz w:val="32"/>
          <w:szCs w:val="32"/>
        </w:rPr>
        <w:t>起，下达限期改正指令书</w:t>
      </w:r>
      <w:r>
        <w:rPr>
          <w:rFonts w:ascii="Times New Roman" w:eastAsia="仿宋_GB2312" w:hAnsi="Times New Roman"/>
          <w:bCs/>
          <w:kern w:val="0"/>
          <w:sz w:val="32"/>
          <w:szCs w:val="32"/>
        </w:rPr>
        <w:t>23</w:t>
      </w:r>
      <w:r>
        <w:rPr>
          <w:rFonts w:ascii="Times New Roman" w:eastAsia="仿宋_GB2312" w:hAnsi="Times New Roman"/>
          <w:bCs/>
          <w:kern w:val="0"/>
          <w:sz w:val="32"/>
          <w:szCs w:val="32"/>
        </w:rPr>
        <w:t>份，向司法机关移送案件</w:t>
      </w:r>
      <w:r>
        <w:rPr>
          <w:rFonts w:ascii="Times New Roman" w:eastAsia="仿宋_GB2312" w:hAnsi="Times New Roman"/>
          <w:bCs/>
          <w:kern w:val="0"/>
          <w:sz w:val="32"/>
          <w:szCs w:val="32"/>
        </w:rPr>
        <w:t>7</w:t>
      </w:r>
      <w:r>
        <w:rPr>
          <w:rFonts w:ascii="Times New Roman" w:eastAsia="仿宋_GB2312" w:hAnsi="Times New Roman"/>
          <w:bCs/>
          <w:kern w:val="0"/>
          <w:sz w:val="32"/>
          <w:szCs w:val="32"/>
        </w:rPr>
        <w:t>起，涉及劳动者</w:t>
      </w:r>
      <w:r>
        <w:rPr>
          <w:rFonts w:ascii="Times New Roman" w:eastAsia="仿宋_GB2312" w:hAnsi="Times New Roman"/>
          <w:bCs/>
          <w:kern w:val="0"/>
          <w:sz w:val="32"/>
          <w:szCs w:val="32"/>
        </w:rPr>
        <w:t>1200</w:t>
      </w:r>
      <w:r>
        <w:rPr>
          <w:rFonts w:ascii="Times New Roman" w:eastAsia="仿宋_GB2312" w:hAnsi="Times New Roman"/>
          <w:bCs/>
          <w:kern w:val="0"/>
          <w:sz w:val="32"/>
          <w:szCs w:val="32"/>
        </w:rPr>
        <w:t>余人，追发劳动者工资</w:t>
      </w:r>
      <w:r>
        <w:rPr>
          <w:rFonts w:ascii="Times New Roman" w:eastAsia="仿宋_GB2312" w:hAnsi="Times New Roman"/>
          <w:bCs/>
          <w:kern w:val="0"/>
          <w:sz w:val="32"/>
          <w:szCs w:val="32"/>
        </w:rPr>
        <w:t>500</w:t>
      </w:r>
      <w:r>
        <w:rPr>
          <w:rFonts w:ascii="Times New Roman" w:eastAsia="仿宋_GB2312" w:hAnsi="Times New Roman"/>
          <w:bCs/>
          <w:kern w:val="0"/>
          <w:sz w:val="32"/>
          <w:szCs w:val="32"/>
        </w:rPr>
        <w:t>多万元。通过仲裁受理劳动人事争议案件</w:t>
      </w:r>
      <w:r>
        <w:rPr>
          <w:rFonts w:ascii="Times New Roman" w:eastAsia="仿宋_GB2312" w:hAnsi="Times New Roman"/>
          <w:bCs/>
          <w:kern w:val="0"/>
          <w:sz w:val="32"/>
          <w:szCs w:val="32"/>
        </w:rPr>
        <w:t>458</w:t>
      </w:r>
      <w:r>
        <w:rPr>
          <w:rFonts w:ascii="Times New Roman" w:eastAsia="仿宋_GB2312" w:hAnsi="Times New Roman"/>
          <w:bCs/>
          <w:kern w:val="0"/>
          <w:sz w:val="32"/>
          <w:szCs w:val="32"/>
        </w:rPr>
        <w:t>件，涉案标的</w:t>
      </w:r>
      <w:r>
        <w:rPr>
          <w:rFonts w:ascii="Times New Roman" w:eastAsia="仿宋_GB2312" w:hAnsi="Times New Roman"/>
          <w:bCs/>
          <w:kern w:val="0"/>
          <w:sz w:val="32"/>
          <w:szCs w:val="32"/>
        </w:rPr>
        <w:t>2968</w:t>
      </w:r>
      <w:r>
        <w:rPr>
          <w:rFonts w:ascii="Times New Roman" w:eastAsia="仿宋_GB2312" w:hAnsi="Times New Roman"/>
          <w:bCs/>
          <w:kern w:val="0"/>
          <w:sz w:val="32"/>
          <w:szCs w:val="32"/>
        </w:rPr>
        <w:t>万元。其中非立案调解处理</w:t>
      </w:r>
      <w:r>
        <w:rPr>
          <w:rFonts w:ascii="Times New Roman" w:eastAsia="仿宋_GB2312" w:hAnsi="Times New Roman"/>
          <w:bCs/>
          <w:kern w:val="0"/>
          <w:sz w:val="32"/>
          <w:szCs w:val="32"/>
        </w:rPr>
        <w:t>115</w:t>
      </w:r>
      <w:r>
        <w:rPr>
          <w:rFonts w:ascii="Times New Roman" w:eastAsia="仿宋_GB2312" w:hAnsi="Times New Roman"/>
          <w:bCs/>
          <w:kern w:val="0"/>
          <w:sz w:val="32"/>
          <w:szCs w:val="32"/>
        </w:rPr>
        <w:t>件，立案受理</w:t>
      </w:r>
      <w:r>
        <w:rPr>
          <w:rFonts w:ascii="Times New Roman" w:eastAsia="仿宋_GB2312" w:hAnsi="Times New Roman"/>
          <w:bCs/>
          <w:kern w:val="0"/>
          <w:sz w:val="32"/>
          <w:szCs w:val="32"/>
        </w:rPr>
        <w:t>343</w:t>
      </w:r>
      <w:r>
        <w:rPr>
          <w:rFonts w:ascii="Times New Roman" w:eastAsia="仿宋_GB2312" w:hAnsi="Times New Roman"/>
          <w:bCs/>
          <w:kern w:val="0"/>
          <w:sz w:val="32"/>
          <w:szCs w:val="32"/>
        </w:rPr>
        <w:t>件，法定时间结案率</w:t>
      </w:r>
      <w:r>
        <w:rPr>
          <w:rFonts w:ascii="Times New Roman" w:eastAsia="仿宋_GB2312" w:hAnsi="Times New Roman"/>
          <w:bCs/>
          <w:kern w:val="0"/>
          <w:sz w:val="32"/>
          <w:szCs w:val="32"/>
        </w:rPr>
        <w:t>100%</w:t>
      </w:r>
      <w:r>
        <w:rPr>
          <w:rFonts w:ascii="Times New Roman" w:eastAsia="仿宋_GB2312" w:hAnsi="Times New Roman"/>
          <w:bCs/>
          <w:kern w:val="0"/>
          <w:sz w:val="32"/>
          <w:szCs w:val="32"/>
        </w:rPr>
        <w:t>。通过协会，利用电话协调、信函和派员等方式，共处理各类劳动争议案件</w:t>
      </w:r>
      <w:r>
        <w:rPr>
          <w:rFonts w:ascii="Times New Roman" w:eastAsia="仿宋_GB2312" w:hAnsi="Times New Roman"/>
          <w:bCs/>
          <w:kern w:val="0"/>
          <w:sz w:val="32"/>
          <w:szCs w:val="32"/>
        </w:rPr>
        <w:t>160</w:t>
      </w:r>
      <w:r>
        <w:rPr>
          <w:rFonts w:ascii="Times New Roman" w:eastAsia="仿宋_GB2312" w:hAnsi="Times New Roman"/>
          <w:bCs/>
          <w:kern w:val="0"/>
          <w:sz w:val="32"/>
          <w:szCs w:val="32"/>
        </w:rPr>
        <w:t>余起，其中省</w:t>
      </w:r>
      <w:proofErr w:type="gramStart"/>
      <w:r>
        <w:rPr>
          <w:rFonts w:ascii="Times New Roman" w:eastAsia="仿宋_GB2312" w:hAnsi="Times New Roman"/>
          <w:bCs/>
          <w:kern w:val="0"/>
          <w:sz w:val="32"/>
          <w:szCs w:val="32"/>
        </w:rPr>
        <w:t>外协助维权</w:t>
      </w:r>
      <w:proofErr w:type="gramEnd"/>
      <w:r>
        <w:rPr>
          <w:rFonts w:ascii="Times New Roman" w:eastAsia="仿宋_GB2312" w:hAnsi="Times New Roman"/>
          <w:bCs/>
          <w:kern w:val="0"/>
          <w:sz w:val="32"/>
          <w:szCs w:val="32"/>
        </w:rPr>
        <w:t>8</w:t>
      </w:r>
      <w:r>
        <w:rPr>
          <w:rFonts w:ascii="Times New Roman" w:eastAsia="仿宋_GB2312" w:hAnsi="Times New Roman"/>
          <w:bCs/>
          <w:kern w:val="0"/>
          <w:sz w:val="32"/>
          <w:szCs w:val="32"/>
        </w:rPr>
        <w:t>起，为劳动者追讨各种赔补和工资款达</w:t>
      </w:r>
      <w:r>
        <w:rPr>
          <w:rFonts w:ascii="Times New Roman" w:eastAsia="仿宋_GB2312" w:hAnsi="Times New Roman"/>
          <w:bCs/>
          <w:kern w:val="0"/>
          <w:sz w:val="32"/>
          <w:szCs w:val="32"/>
        </w:rPr>
        <w:t>240</w:t>
      </w:r>
      <w:r>
        <w:rPr>
          <w:rFonts w:ascii="Times New Roman" w:eastAsia="仿宋_GB2312" w:hAnsi="Times New Roman"/>
          <w:bCs/>
          <w:kern w:val="0"/>
          <w:sz w:val="32"/>
          <w:szCs w:val="32"/>
        </w:rPr>
        <w:t>余万元。</w:t>
      </w:r>
    </w:p>
    <w:p w:rsidR="002D2E30" w:rsidRDefault="002D2E30" w:rsidP="002D2E30">
      <w:pPr>
        <w:spacing w:line="600" w:lineRule="exact"/>
        <w:ind w:firstLineChars="196" w:firstLine="630"/>
        <w:rPr>
          <w:rFonts w:ascii="Times New Roman" w:eastAsia="楷体" w:hAnsi="Times New Roman"/>
          <w:b/>
          <w:bCs/>
          <w:sz w:val="32"/>
          <w:szCs w:val="32"/>
        </w:rPr>
      </w:pPr>
      <w:r>
        <w:rPr>
          <w:rFonts w:ascii="Times New Roman" w:eastAsia="楷体" w:hAnsi="Times New Roman"/>
          <w:b/>
          <w:bCs/>
          <w:sz w:val="32"/>
          <w:szCs w:val="32"/>
        </w:rPr>
        <w:t>（四）突出重点，人事人才管理规范</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sz w:val="32"/>
          <w:szCs w:val="32"/>
        </w:rPr>
        <w:t>规范事业单位日常管理</w:t>
      </w:r>
      <w:r>
        <w:rPr>
          <w:rFonts w:ascii="Times New Roman" w:eastAsia="仿宋_GB2312" w:hAnsi="Times New Roman"/>
          <w:sz w:val="32"/>
          <w:szCs w:val="32"/>
        </w:rPr>
        <w:t>。</w:t>
      </w:r>
      <w:r>
        <w:rPr>
          <w:rFonts w:ascii="Times New Roman" w:eastAsia="仿宋" w:hAnsi="Times New Roman"/>
          <w:sz w:val="32"/>
          <w:szCs w:val="32"/>
        </w:rPr>
        <w:t>针对机构改革涉及的部分事业单位编制数和职能职责发生变化，完成了</w:t>
      </w:r>
      <w:r>
        <w:rPr>
          <w:rFonts w:ascii="Times New Roman" w:eastAsia="仿宋" w:hAnsi="Times New Roman"/>
          <w:sz w:val="32"/>
          <w:szCs w:val="32"/>
        </w:rPr>
        <w:t>28</w:t>
      </w:r>
      <w:r>
        <w:rPr>
          <w:rFonts w:ascii="Times New Roman" w:eastAsia="仿宋" w:hAnsi="Times New Roman"/>
          <w:sz w:val="32"/>
          <w:szCs w:val="32"/>
        </w:rPr>
        <w:t>个乡镇（街道）和</w:t>
      </w:r>
      <w:r>
        <w:rPr>
          <w:rFonts w:ascii="Times New Roman" w:eastAsia="仿宋" w:hAnsi="Times New Roman"/>
          <w:sz w:val="32"/>
          <w:szCs w:val="32"/>
        </w:rPr>
        <w:t>25</w:t>
      </w:r>
      <w:r>
        <w:rPr>
          <w:rFonts w:ascii="Times New Roman" w:eastAsia="仿宋" w:hAnsi="Times New Roman"/>
          <w:sz w:val="32"/>
          <w:szCs w:val="32"/>
        </w:rPr>
        <w:t>个县直事业单位岗位设置；为乡镇、县直事业单位公开招聘工作人员</w:t>
      </w:r>
      <w:r>
        <w:rPr>
          <w:rFonts w:ascii="Times New Roman" w:eastAsia="仿宋" w:hAnsi="Times New Roman"/>
          <w:sz w:val="32"/>
          <w:szCs w:val="32"/>
        </w:rPr>
        <w:t>369</w:t>
      </w:r>
      <w:r>
        <w:rPr>
          <w:rFonts w:ascii="Times New Roman" w:eastAsia="仿宋" w:hAnsi="Times New Roman"/>
          <w:sz w:val="32"/>
          <w:szCs w:val="32"/>
        </w:rPr>
        <w:t>名，公开招募</w:t>
      </w:r>
      <w:r>
        <w:rPr>
          <w:rFonts w:ascii="Times New Roman" w:eastAsia="仿宋" w:hAnsi="Times New Roman"/>
          <w:sz w:val="32"/>
          <w:szCs w:val="32"/>
        </w:rPr>
        <w:t>“</w:t>
      </w:r>
      <w:r>
        <w:rPr>
          <w:rFonts w:ascii="Times New Roman" w:eastAsia="仿宋" w:hAnsi="Times New Roman"/>
          <w:sz w:val="32"/>
          <w:szCs w:val="32"/>
        </w:rPr>
        <w:t>三支一扶</w:t>
      </w:r>
      <w:r>
        <w:rPr>
          <w:rFonts w:ascii="Times New Roman" w:eastAsia="仿宋" w:hAnsi="Times New Roman"/>
          <w:sz w:val="32"/>
          <w:szCs w:val="32"/>
        </w:rPr>
        <w:t>”</w:t>
      </w:r>
      <w:r>
        <w:rPr>
          <w:rFonts w:ascii="Times New Roman" w:eastAsia="仿宋" w:hAnsi="Times New Roman"/>
          <w:sz w:val="32"/>
          <w:szCs w:val="32"/>
        </w:rPr>
        <w:t>高校毕业生</w:t>
      </w:r>
      <w:r>
        <w:rPr>
          <w:rFonts w:ascii="Times New Roman" w:eastAsia="仿宋" w:hAnsi="Times New Roman"/>
          <w:sz w:val="32"/>
          <w:szCs w:val="32"/>
        </w:rPr>
        <w:t>3</w:t>
      </w:r>
      <w:r>
        <w:rPr>
          <w:rFonts w:ascii="Times New Roman" w:eastAsia="仿宋" w:hAnsi="Times New Roman"/>
          <w:sz w:val="32"/>
          <w:szCs w:val="32"/>
        </w:rPr>
        <w:t>人</w:t>
      </w:r>
      <w:r>
        <w:rPr>
          <w:rFonts w:ascii="Times New Roman" w:eastAsia="仿宋" w:hAnsi="Times New Roman" w:hint="eastAsia"/>
          <w:sz w:val="32"/>
          <w:szCs w:val="32"/>
        </w:rPr>
        <w:t>，</w:t>
      </w:r>
      <w:r>
        <w:rPr>
          <w:rFonts w:ascii="Times New Roman" w:eastAsia="仿宋" w:hAnsi="Times New Roman"/>
          <w:sz w:val="32"/>
          <w:szCs w:val="32"/>
        </w:rPr>
        <w:t>政策性安置事业单位工作人员</w:t>
      </w:r>
      <w:r>
        <w:rPr>
          <w:rFonts w:ascii="Times New Roman" w:eastAsia="仿宋" w:hAnsi="Times New Roman"/>
          <w:sz w:val="32"/>
          <w:szCs w:val="32"/>
        </w:rPr>
        <w:t>307</w:t>
      </w:r>
      <w:r>
        <w:rPr>
          <w:rFonts w:ascii="Times New Roman" w:eastAsia="仿宋" w:hAnsi="Times New Roman"/>
          <w:sz w:val="32"/>
          <w:szCs w:val="32"/>
        </w:rPr>
        <w:t>人。</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sz w:val="32"/>
          <w:szCs w:val="32"/>
        </w:rPr>
        <w:t>做好事业单位考核奖惩工作</w:t>
      </w:r>
      <w:r>
        <w:rPr>
          <w:rFonts w:ascii="Times New Roman" w:eastAsia="仿宋_GB2312" w:hAnsi="Times New Roman"/>
          <w:sz w:val="32"/>
          <w:szCs w:val="32"/>
        </w:rPr>
        <w:t>。完成了</w:t>
      </w:r>
      <w:r>
        <w:rPr>
          <w:rFonts w:ascii="Times New Roman" w:eastAsia="仿宋_GB2312" w:hAnsi="Times New Roman"/>
          <w:sz w:val="32"/>
          <w:szCs w:val="32"/>
        </w:rPr>
        <w:t>2019</w:t>
      </w:r>
      <w:r>
        <w:rPr>
          <w:rFonts w:ascii="Times New Roman" w:eastAsia="仿宋_GB2312" w:hAnsi="Times New Roman"/>
          <w:sz w:val="32"/>
          <w:szCs w:val="32"/>
        </w:rPr>
        <w:t>年度全县事业单</w:t>
      </w:r>
      <w:r>
        <w:rPr>
          <w:rFonts w:ascii="Times New Roman" w:eastAsia="仿宋_GB2312" w:hAnsi="Times New Roman"/>
          <w:sz w:val="32"/>
          <w:szCs w:val="32"/>
        </w:rPr>
        <w:lastRenderedPageBreak/>
        <w:t>位工作人员考核工作，考核人数</w:t>
      </w:r>
      <w:r>
        <w:rPr>
          <w:rFonts w:ascii="Times New Roman" w:eastAsia="仿宋_GB2312" w:hAnsi="Times New Roman"/>
          <w:sz w:val="32"/>
          <w:szCs w:val="32"/>
        </w:rPr>
        <w:t>12780</w:t>
      </w:r>
      <w:r>
        <w:rPr>
          <w:rFonts w:ascii="Times New Roman" w:eastAsia="仿宋_GB2312" w:hAnsi="Times New Roman"/>
          <w:sz w:val="32"/>
          <w:szCs w:val="32"/>
        </w:rPr>
        <w:t>人，其中优秀等次</w:t>
      </w:r>
      <w:r>
        <w:rPr>
          <w:rFonts w:ascii="Times New Roman" w:eastAsia="仿宋_GB2312" w:hAnsi="Times New Roman"/>
          <w:sz w:val="32"/>
          <w:szCs w:val="32"/>
        </w:rPr>
        <w:t>2446</w:t>
      </w:r>
      <w:r>
        <w:rPr>
          <w:rFonts w:ascii="Times New Roman" w:eastAsia="仿宋_GB2312" w:hAnsi="Times New Roman"/>
          <w:sz w:val="32"/>
          <w:szCs w:val="32"/>
        </w:rPr>
        <w:t>人。向市申报县级评选表彰项目</w:t>
      </w:r>
      <w:r>
        <w:rPr>
          <w:rFonts w:ascii="Times New Roman" w:eastAsia="仿宋_GB2312" w:hAnsi="Times New Roman"/>
          <w:sz w:val="32"/>
          <w:szCs w:val="32"/>
        </w:rPr>
        <w:t>1</w:t>
      </w:r>
      <w:r>
        <w:rPr>
          <w:rFonts w:ascii="Times New Roman" w:eastAsia="仿宋_GB2312" w:hAnsi="Times New Roman"/>
          <w:sz w:val="32"/>
          <w:szCs w:val="32"/>
        </w:rPr>
        <w:t>个，评比表彰桃源县劳动模范和先进工作者</w:t>
      </w:r>
      <w:r>
        <w:rPr>
          <w:rFonts w:ascii="Times New Roman" w:eastAsia="仿宋_GB2312" w:hAnsi="Times New Roman"/>
          <w:sz w:val="32"/>
          <w:szCs w:val="32"/>
        </w:rPr>
        <w:t>21</w:t>
      </w:r>
      <w:r>
        <w:rPr>
          <w:rFonts w:ascii="Times New Roman" w:eastAsia="仿宋_GB2312" w:hAnsi="Times New Roman"/>
          <w:sz w:val="32"/>
          <w:szCs w:val="32"/>
        </w:rPr>
        <w:t>名，其中劳动模范</w:t>
      </w:r>
      <w:r>
        <w:rPr>
          <w:rFonts w:ascii="Times New Roman" w:eastAsia="仿宋_GB2312" w:hAnsi="Times New Roman"/>
          <w:sz w:val="32"/>
          <w:szCs w:val="32"/>
        </w:rPr>
        <w:t>12</w:t>
      </w:r>
      <w:r>
        <w:rPr>
          <w:rFonts w:ascii="Times New Roman" w:eastAsia="仿宋_GB2312" w:hAnsi="Times New Roman"/>
          <w:sz w:val="32"/>
          <w:szCs w:val="32"/>
        </w:rPr>
        <w:t>名，先进工作者</w:t>
      </w:r>
      <w:r>
        <w:rPr>
          <w:rFonts w:ascii="Times New Roman" w:eastAsia="仿宋_GB2312" w:hAnsi="Times New Roman"/>
          <w:sz w:val="32"/>
          <w:szCs w:val="32"/>
        </w:rPr>
        <w:t>9</w:t>
      </w:r>
      <w:r>
        <w:rPr>
          <w:rFonts w:ascii="Times New Roman" w:eastAsia="仿宋_GB2312" w:hAnsi="Times New Roman"/>
          <w:sz w:val="32"/>
          <w:szCs w:val="32"/>
        </w:rPr>
        <w:t>名。按市级要求完成了全县事业单位脱贫攻坚专项奖励工作，记嘉奖</w:t>
      </w:r>
      <w:r>
        <w:rPr>
          <w:rFonts w:ascii="Times New Roman" w:eastAsia="仿宋_GB2312" w:hAnsi="Times New Roman"/>
          <w:sz w:val="32"/>
          <w:szCs w:val="32"/>
        </w:rPr>
        <w:t>51</w:t>
      </w:r>
      <w:r>
        <w:rPr>
          <w:rFonts w:ascii="Times New Roman" w:eastAsia="仿宋_GB2312" w:hAnsi="Times New Roman"/>
          <w:sz w:val="32"/>
          <w:szCs w:val="32"/>
        </w:rPr>
        <w:t>人，记功</w:t>
      </w:r>
      <w:r>
        <w:rPr>
          <w:rFonts w:ascii="Times New Roman" w:eastAsia="仿宋_GB2312" w:hAnsi="Times New Roman"/>
          <w:sz w:val="32"/>
          <w:szCs w:val="32"/>
        </w:rPr>
        <w:t>8</w:t>
      </w:r>
      <w:r>
        <w:rPr>
          <w:rFonts w:ascii="Times New Roman" w:eastAsia="仿宋_GB2312" w:hAnsi="Times New Roman"/>
          <w:sz w:val="32"/>
          <w:szCs w:val="32"/>
        </w:rPr>
        <w:t>人。</w:t>
      </w:r>
    </w:p>
    <w:p w:rsidR="002D2E30" w:rsidRDefault="002D2E30" w:rsidP="002D2E30">
      <w:pPr>
        <w:spacing w:line="600" w:lineRule="exact"/>
        <w:ind w:firstLineChars="200" w:firstLine="643"/>
        <w:rPr>
          <w:rFonts w:ascii="Times New Roman" w:eastAsia="仿宋" w:hAnsi="Times New Roman"/>
          <w:bCs/>
          <w:sz w:val="32"/>
          <w:szCs w:val="32"/>
        </w:rPr>
      </w:pPr>
      <w:r>
        <w:rPr>
          <w:rFonts w:ascii="Times New Roman" w:eastAsia="仿宋_GB2312" w:hAnsi="Times New Roman"/>
          <w:b/>
          <w:sz w:val="32"/>
          <w:szCs w:val="32"/>
        </w:rPr>
        <w:t>抓好职称及人才管理工作</w:t>
      </w:r>
      <w:r>
        <w:rPr>
          <w:rFonts w:ascii="Times New Roman" w:eastAsia="仿宋_GB2312" w:hAnsi="Times New Roman"/>
          <w:sz w:val="32"/>
          <w:szCs w:val="32"/>
        </w:rPr>
        <w:t>。</w:t>
      </w:r>
      <w:r>
        <w:rPr>
          <w:rFonts w:ascii="Times New Roman" w:eastAsia="仿宋" w:hAnsi="Times New Roman"/>
          <w:bCs/>
          <w:sz w:val="32"/>
          <w:szCs w:val="32"/>
        </w:rPr>
        <w:t>完成了高中初级职称评审及认定工作，评审、认定高级职称</w:t>
      </w:r>
      <w:r>
        <w:rPr>
          <w:rFonts w:ascii="Times New Roman" w:eastAsia="仿宋" w:hAnsi="Times New Roman"/>
          <w:bCs/>
          <w:sz w:val="32"/>
          <w:szCs w:val="32"/>
        </w:rPr>
        <w:t>155</w:t>
      </w:r>
      <w:r>
        <w:rPr>
          <w:rFonts w:ascii="Times New Roman" w:eastAsia="仿宋" w:hAnsi="Times New Roman"/>
          <w:bCs/>
          <w:sz w:val="32"/>
          <w:szCs w:val="32"/>
        </w:rPr>
        <w:t>人，中级</w:t>
      </w:r>
      <w:r>
        <w:rPr>
          <w:rFonts w:ascii="Times New Roman" w:eastAsia="仿宋" w:hAnsi="Times New Roman"/>
          <w:bCs/>
          <w:sz w:val="32"/>
          <w:szCs w:val="32"/>
        </w:rPr>
        <w:t>307</w:t>
      </w:r>
      <w:r>
        <w:rPr>
          <w:rFonts w:ascii="Times New Roman" w:eastAsia="仿宋" w:hAnsi="Times New Roman"/>
          <w:bCs/>
          <w:sz w:val="32"/>
          <w:szCs w:val="32"/>
        </w:rPr>
        <w:t>人，初级</w:t>
      </w:r>
      <w:r>
        <w:rPr>
          <w:rFonts w:ascii="Times New Roman" w:eastAsia="仿宋" w:hAnsi="Times New Roman"/>
          <w:bCs/>
          <w:sz w:val="32"/>
          <w:szCs w:val="32"/>
        </w:rPr>
        <w:t>333</w:t>
      </w:r>
      <w:r>
        <w:rPr>
          <w:rFonts w:ascii="Times New Roman" w:eastAsia="仿宋" w:hAnsi="Times New Roman"/>
          <w:bCs/>
          <w:sz w:val="32"/>
          <w:szCs w:val="32"/>
        </w:rPr>
        <w:t>人。人才工作方面，</w:t>
      </w:r>
      <w:proofErr w:type="gramStart"/>
      <w:r>
        <w:rPr>
          <w:rFonts w:ascii="Times New Roman" w:eastAsia="仿宋" w:hAnsi="Times New Roman"/>
          <w:bCs/>
          <w:sz w:val="32"/>
          <w:szCs w:val="32"/>
        </w:rPr>
        <w:t>协助市专技</w:t>
      </w:r>
      <w:proofErr w:type="gramEnd"/>
      <w:r>
        <w:rPr>
          <w:rFonts w:ascii="Times New Roman" w:eastAsia="仿宋" w:hAnsi="Times New Roman"/>
          <w:bCs/>
          <w:sz w:val="32"/>
          <w:szCs w:val="32"/>
        </w:rPr>
        <w:t>科</w:t>
      </w:r>
      <w:r>
        <w:rPr>
          <w:rFonts w:ascii="Times New Roman" w:eastAsia="仿宋" w:hAnsi="Times New Roman" w:hint="eastAsia"/>
          <w:bCs/>
          <w:sz w:val="32"/>
          <w:szCs w:val="32"/>
        </w:rPr>
        <w:t>完成了</w:t>
      </w:r>
      <w:r>
        <w:rPr>
          <w:rFonts w:ascii="Times New Roman" w:eastAsia="仿宋" w:hAnsi="Times New Roman"/>
          <w:bCs/>
          <w:sz w:val="32"/>
          <w:szCs w:val="32"/>
        </w:rPr>
        <w:t>前两年</w:t>
      </w:r>
      <w:r>
        <w:rPr>
          <w:rFonts w:ascii="Times New Roman" w:eastAsia="仿宋" w:hAnsi="Times New Roman"/>
          <w:bCs/>
          <w:sz w:val="32"/>
          <w:szCs w:val="32"/>
        </w:rPr>
        <w:t>7</w:t>
      </w:r>
      <w:r>
        <w:rPr>
          <w:rFonts w:ascii="Times New Roman" w:eastAsia="仿宋" w:hAnsi="Times New Roman"/>
          <w:bCs/>
          <w:sz w:val="32"/>
          <w:szCs w:val="32"/>
        </w:rPr>
        <w:t>家企业</w:t>
      </w:r>
      <w:r>
        <w:rPr>
          <w:rFonts w:ascii="Times New Roman" w:eastAsia="仿宋" w:hAnsi="Times New Roman"/>
          <w:bCs/>
          <w:sz w:val="32"/>
          <w:szCs w:val="32"/>
        </w:rPr>
        <w:t>7</w:t>
      </w:r>
      <w:r>
        <w:rPr>
          <w:rFonts w:ascii="Times New Roman" w:eastAsia="仿宋" w:hAnsi="Times New Roman"/>
          <w:bCs/>
          <w:sz w:val="32"/>
          <w:szCs w:val="32"/>
        </w:rPr>
        <w:t>名</w:t>
      </w:r>
      <w:proofErr w:type="gramStart"/>
      <w:r>
        <w:rPr>
          <w:rFonts w:ascii="Times New Roman" w:eastAsia="仿宋" w:hAnsi="Times New Roman"/>
          <w:bCs/>
          <w:sz w:val="32"/>
          <w:szCs w:val="32"/>
        </w:rPr>
        <w:t>科创人才</w:t>
      </w:r>
      <w:proofErr w:type="gramEnd"/>
      <w:r>
        <w:rPr>
          <w:rFonts w:ascii="Times New Roman" w:eastAsia="仿宋" w:hAnsi="Times New Roman"/>
          <w:bCs/>
          <w:sz w:val="32"/>
          <w:szCs w:val="32"/>
        </w:rPr>
        <w:t>的补助资金的发放，今年</w:t>
      </w:r>
      <w:proofErr w:type="gramStart"/>
      <w:r>
        <w:rPr>
          <w:rFonts w:ascii="Times New Roman" w:eastAsia="仿宋" w:hAnsi="Times New Roman"/>
          <w:bCs/>
          <w:sz w:val="32"/>
          <w:szCs w:val="32"/>
        </w:rPr>
        <w:t>申报科创人才</w:t>
      </w:r>
      <w:proofErr w:type="gramEnd"/>
      <w:r>
        <w:rPr>
          <w:rFonts w:ascii="Times New Roman" w:eastAsia="仿宋" w:hAnsi="Times New Roman"/>
          <w:bCs/>
          <w:sz w:val="32"/>
          <w:szCs w:val="32"/>
        </w:rPr>
        <w:t>5</w:t>
      </w:r>
      <w:r>
        <w:rPr>
          <w:rFonts w:ascii="Times New Roman" w:eastAsia="仿宋" w:hAnsi="Times New Roman" w:hint="eastAsia"/>
          <w:bCs/>
          <w:sz w:val="32"/>
          <w:szCs w:val="32"/>
        </w:rPr>
        <w:t>名、</w:t>
      </w:r>
      <w:r>
        <w:rPr>
          <w:rFonts w:ascii="Times New Roman" w:eastAsia="仿宋" w:hAnsi="Times New Roman"/>
          <w:bCs/>
          <w:sz w:val="32"/>
          <w:szCs w:val="32"/>
        </w:rPr>
        <w:t>国务院特殊津贴人员</w:t>
      </w:r>
      <w:r>
        <w:rPr>
          <w:rFonts w:ascii="Times New Roman" w:eastAsia="仿宋" w:hAnsi="Times New Roman"/>
          <w:bCs/>
          <w:sz w:val="32"/>
          <w:szCs w:val="32"/>
        </w:rPr>
        <w:t>1</w:t>
      </w:r>
      <w:r>
        <w:rPr>
          <w:rFonts w:ascii="Times New Roman" w:eastAsia="仿宋" w:hAnsi="Times New Roman"/>
          <w:bCs/>
          <w:sz w:val="32"/>
          <w:szCs w:val="32"/>
        </w:rPr>
        <w:t>名。</w:t>
      </w:r>
    </w:p>
    <w:p w:rsidR="002D2E30" w:rsidRDefault="002D2E30" w:rsidP="002D2E30">
      <w:pPr>
        <w:spacing w:line="600" w:lineRule="exact"/>
        <w:ind w:firstLineChars="200" w:firstLine="643"/>
        <w:rPr>
          <w:rFonts w:ascii="Times New Roman" w:eastAsia="仿宋" w:hAnsi="Times New Roman"/>
          <w:bCs/>
          <w:sz w:val="32"/>
          <w:szCs w:val="32"/>
        </w:rPr>
      </w:pPr>
      <w:r>
        <w:rPr>
          <w:rFonts w:ascii="Times New Roman" w:eastAsia="仿宋" w:hAnsi="Times New Roman"/>
          <w:b/>
          <w:sz w:val="32"/>
          <w:szCs w:val="32"/>
        </w:rPr>
        <w:t>突出整治事业单位</w:t>
      </w:r>
      <w:r>
        <w:rPr>
          <w:rFonts w:ascii="Times New Roman" w:eastAsia="仿宋" w:hAnsi="Times New Roman"/>
          <w:b/>
          <w:sz w:val="32"/>
          <w:szCs w:val="32"/>
        </w:rPr>
        <w:t>“</w:t>
      </w:r>
      <w:r>
        <w:rPr>
          <w:rFonts w:ascii="Times New Roman" w:eastAsia="仿宋" w:hAnsi="Times New Roman"/>
          <w:b/>
          <w:sz w:val="32"/>
          <w:szCs w:val="32"/>
        </w:rPr>
        <w:t>吃空饷</w:t>
      </w:r>
      <w:r>
        <w:rPr>
          <w:rFonts w:ascii="Times New Roman" w:eastAsia="仿宋" w:hAnsi="Times New Roman"/>
          <w:b/>
          <w:sz w:val="32"/>
          <w:szCs w:val="32"/>
        </w:rPr>
        <w:t>”</w:t>
      </w:r>
      <w:r>
        <w:rPr>
          <w:rFonts w:ascii="Times New Roman" w:eastAsia="仿宋" w:hAnsi="Times New Roman"/>
          <w:b/>
          <w:sz w:val="32"/>
          <w:szCs w:val="32"/>
        </w:rPr>
        <w:t>问题。</w:t>
      </w:r>
      <w:r>
        <w:rPr>
          <w:rFonts w:ascii="Times New Roman" w:eastAsia="仿宋" w:hAnsi="Times New Roman"/>
          <w:bCs/>
          <w:sz w:val="32"/>
          <w:szCs w:val="32"/>
        </w:rPr>
        <w:t>联合县委组织部等单位</w:t>
      </w:r>
      <w:r>
        <w:rPr>
          <w:rFonts w:ascii="Times New Roman" w:eastAsia="仿宋" w:hAnsi="Times New Roman"/>
          <w:sz w:val="32"/>
          <w:szCs w:val="32"/>
        </w:rPr>
        <w:t>制定出台了《桃源县</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问题整改方案》，先后下发了《关于开展</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问题自查整改工作的通知》、《关于彻底整治</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问题的通知》推进整治工作。共计清查出事业单位</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人员</w:t>
      </w:r>
      <w:r>
        <w:rPr>
          <w:rFonts w:ascii="Times New Roman" w:eastAsia="仿宋" w:hAnsi="Times New Roman"/>
          <w:sz w:val="32"/>
          <w:szCs w:val="32"/>
        </w:rPr>
        <w:t>77</w:t>
      </w:r>
      <w:r>
        <w:rPr>
          <w:rFonts w:ascii="Times New Roman" w:eastAsia="仿宋" w:hAnsi="Times New Roman"/>
          <w:sz w:val="32"/>
          <w:szCs w:val="32"/>
        </w:rPr>
        <w:t>人，目前已经整改到位</w:t>
      </w:r>
      <w:r>
        <w:rPr>
          <w:rFonts w:ascii="Times New Roman" w:eastAsia="仿宋" w:hAnsi="Times New Roman"/>
          <w:sz w:val="32"/>
          <w:szCs w:val="32"/>
        </w:rPr>
        <w:t>75</w:t>
      </w:r>
      <w:r>
        <w:rPr>
          <w:rFonts w:ascii="Times New Roman" w:eastAsia="仿宋" w:hAnsi="Times New Roman"/>
          <w:sz w:val="32"/>
          <w:szCs w:val="32"/>
        </w:rPr>
        <w:t>人。</w:t>
      </w:r>
      <w:proofErr w:type="gramStart"/>
      <w:r>
        <w:rPr>
          <w:rFonts w:ascii="Times New Roman" w:eastAsia="仿宋" w:hAnsi="Times New Roman"/>
          <w:sz w:val="32"/>
          <w:szCs w:val="32"/>
        </w:rPr>
        <w:t>其中回</w:t>
      </w:r>
      <w:proofErr w:type="gramEnd"/>
      <w:r>
        <w:rPr>
          <w:rFonts w:ascii="Times New Roman" w:eastAsia="仿宋" w:hAnsi="Times New Roman"/>
          <w:sz w:val="32"/>
          <w:szCs w:val="32"/>
        </w:rPr>
        <w:t>原单位上岗</w:t>
      </w:r>
      <w:r>
        <w:rPr>
          <w:rFonts w:ascii="Times New Roman" w:eastAsia="仿宋" w:hAnsi="Times New Roman"/>
          <w:sz w:val="32"/>
          <w:szCs w:val="32"/>
        </w:rPr>
        <w:t>36</w:t>
      </w:r>
      <w:r>
        <w:rPr>
          <w:rFonts w:ascii="Times New Roman" w:eastAsia="仿宋" w:hAnsi="Times New Roman"/>
          <w:sz w:val="32"/>
          <w:szCs w:val="32"/>
        </w:rPr>
        <w:t>人，办理辞职解聘手续</w:t>
      </w:r>
      <w:r>
        <w:rPr>
          <w:rFonts w:ascii="Times New Roman" w:eastAsia="仿宋" w:hAnsi="Times New Roman"/>
          <w:sz w:val="32"/>
          <w:szCs w:val="32"/>
        </w:rPr>
        <w:t>36</w:t>
      </w:r>
      <w:r>
        <w:rPr>
          <w:rFonts w:ascii="Times New Roman" w:eastAsia="仿宋" w:hAnsi="Times New Roman"/>
          <w:sz w:val="32"/>
          <w:szCs w:val="32"/>
        </w:rPr>
        <w:t>人，其它情况</w:t>
      </w:r>
      <w:r>
        <w:rPr>
          <w:rFonts w:ascii="Times New Roman" w:eastAsia="仿宋" w:hAnsi="Times New Roman"/>
          <w:sz w:val="32"/>
          <w:szCs w:val="32"/>
        </w:rPr>
        <w:t>3</w:t>
      </w:r>
      <w:r>
        <w:rPr>
          <w:rFonts w:ascii="Times New Roman" w:eastAsia="仿宋" w:hAnsi="Times New Roman"/>
          <w:sz w:val="32"/>
          <w:szCs w:val="32"/>
        </w:rPr>
        <w:t>人（因重大疾病办理病假手续</w:t>
      </w:r>
      <w:r>
        <w:rPr>
          <w:rFonts w:ascii="Times New Roman" w:eastAsia="仿宋" w:hAnsi="Times New Roman"/>
          <w:sz w:val="32"/>
          <w:szCs w:val="32"/>
        </w:rPr>
        <w:t>2</w:t>
      </w:r>
      <w:r>
        <w:rPr>
          <w:rFonts w:ascii="Times New Roman" w:eastAsia="仿宋" w:hAnsi="Times New Roman"/>
          <w:sz w:val="32"/>
          <w:szCs w:val="32"/>
        </w:rPr>
        <w:t>人，</w:t>
      </w:r>
      <w:r>
        <w:rPr>
          <w:rFonts w:ascii="Times New Roman" w:eastAsia="仿宋" w:hAnsi="Times New Roman"/>
          <w:sz w:val="32"/>
          <w:szCs w:val="32"/>
        </w:rPr>
        <w:t>1</w:t>
      </w:r>
      <w:r>
        <w:rPr>
          <w:rFonts w:ascii="Times New Roman" w:eastAsia="仿宋" w:hAnsi="Times New Roman"/>
          <w:sz w:val="32"/>
          <w:szCs w:val="32"/>
        </w:rPr>
        <w:t>人办理调动手续）</w:t>
      </w:r>
      <w:r>
        <w:rPr>
          <w:rFonts w:ascii="Times New Roman" w:eastAsia="仿宋" w:hAnsi="Times New Roman" w:hint="eastAsia"/>
          <w:sz w:val="32"/>
          <w:szCs w:val="32"/>
        </w:rPr>
        <w:t>，</w:t>
      </w:r>
      <w:r>
        <w:rPr>
          <w:rFonts w:ascii="Times New Roman" w:eastAsia="仿宋" w:hAnsi="Times New Roman"/>
          <w:sz w:val="32"/>
          <w:szCs w:val="32"/>
        </w:rPr>
        <w:t>共计追回</w:t>
      </w:r>
      <w:r>
        <w:rPr>
          <w:rFonts w:ascii="Times New Roman" w:eastAsia="仿宋" w:hAnsi="Times New Roman"/>
          <w:sz w:val="32"/>
          <w:szCs w:val="32"/>
        </w:rPr>
        <w:t>“</w:t>
      </w:r>
      <w:r>
        <w:rPr>
          <w:rFonts w:ascii="Times New Roman" w:eastAsia="仿宋" w:hAnsi="Times New Roman"/>
          <w:sz w:val="32"/>
          <w:szCs w:val="32"/>
        </w:rPr>
        <w:t>吃空饷</w:t>
      </w:r>
      <w:r>
        <w:rPr>
          <w:rFonts w:ascii="Times New Roman" w:eastAsia="仿宋" w:hAnsi="Times New Roman"/>
          <w:sz w:val="32"/>
          <w:szCs w:val="32"/>
        </w:rPr>
        <w:t>”</w:t>
      </w:r>
      <w:r>
        <w:rPr>
          <w:rFonts w:ascii="Times New Roman" w:eastAsia="仿宋" w:hAnsi="Times New Roman"/>
          <w:sz w:val="32"/>
          <w:szCs w:val="32"/>
        </w:rPr>
        <w:t>资金</w:t>
      </w:r>
      <w:r>
        <w:rPr>
          <w:rFonts w:ascii="Times New Roman" w:eastAsia="仿宋" w:hAnsi="Times New Roman"/>
          <w:sz w:val="32"/>
          <w:szCs w:val="32"/>
        </w:rPr>
        <w:t>53.6</w:t>
      </w:r>
      <w:r>
        <w:rPr>
          <w:rFonts w:ascii="Times New Roman" w:eastAsia="仿宋" w:hAnsi="Times New Roman"/>
          <w:sz w:val="32"/>
          <w:szCs w:val="32"/>
        </w:rPr>
        <w:t>万元。剩余</w:t>
      </w:r>
      <w:r>
        <w:rPr>
          <w:rFonts w:ascii="Times New Roman" w:eastAsia="仿宋" w:hAnsi="Times New Roman"/>
          <w:sz w:val="32"/>
          <w:szCs w:val="32"/>
        </w:rPr>
        <w:t>2</w:t>
      </w:r>
      <w:r>
        <w:rPr>
          <w:rFonts w:ascii="Times New Roman" w:eastAsia="仿宋" w:hAnsi="Times New Roman"/>
          <w:sz w:val="32"/>
          <w:szCs w:val="32"/>
        </w:rPr>
        <w:t>人中，有</w:t>
      </w:r>
      <w:r>
        <w:rPr>
          <w:rFonts w:ascii="Times New Roman" w:eastAsia="仿宋" w:hAnsi="Times New Roman"/>
          <w:sz w:val="32"/>
          <w:szCs w:val="32"/>
        </w:rPr>
        <w:t>1</w:t>
      </w:r>
      <w:r>
        <w:rPr>
          <w:rFonts w:ascii="Times New Roman" w:eastAsia="仿宋" w:hAnsi="Times New Roman"/>
          <w:sz w:val="32"/>
          <w:szCs w:val="32"/>
        </w:rPr>
        <w:t>人在美国，因疫情暂不能返岗上班，已通知督促其尽快返岗；另</w:t>
      </w:r>
      <w:r>
        <w:rPr>
          <w:rFonts w:ascii="Times New Roman" w:eastAsia="仿宋" w:hAnsi="Times New Roman"/>
          <w:sz w:val="32"/>
          <w:szCs w:val="32"/>
        </w:rPr>
        <w:t>1</w:t>
      </w:r>
      <w:r>
        <w:rPr>
          <w:rFonts w:ascii="Times New Roman" w:eastAsia="仿宋" w:hAnsi="Times New Roman"/>
          <w:sz w:val="32"/>
          <w:szCs w:val="32"/>
        </w:rPr>
        <w:t>人与单位签订协议，保留编制、停发工资攻读硕士研究生。</w:t>
      </w:r>
    </w:p>
    <w:p w:rsidR="002D2E30" w:rsidRDefault="002D2E30" w:rsidP="002D2E30">
      <w:pPr>
        <w:spacing w:line="600" w:lineRule="exact"/>
        <w:ind w:firstLineChars="196" w:firstLine="630"/>
        <w:rPr>
          <w:rFonts w:ascii="Times New Roman" w:eastAsia="楷体" w:hAnsi="Times New Roman"/>
          <w:b/>
          <w:bCs/>
          <w:sz w:val="32"/>
          <w:szCs w:val="32"/>
        </w:rPr>
      </w:pPr>
      <w:r>
        <w:rPr>
          <w:rFonts w:ascii="Times New Roman" w:eastAsia="楷体" w:hAnsi="Times New Roman"/>
          <w:b/>
          <w:bCs/>
          <w:sz w:val="32"/>
          <w:szCs w:val="32"/>
        </w:rPr>
        <w:t>（五）打造亮点，</w:t>
      </w:r>
      <w:proofErr w:type="gramStart"/>
      <w:r>
        <w:rPr>
          <w:rFonts w:ascii="Times New Roman" w:eastAsia="楷体" w:hAnsi="Times New Roman"/>
          <w:b/>
          <w:bCs/>
          <w:sz w:val="32"/>
          <w:szCs w:val="32"/>
        </w:rPr>
        <w:t>人社服务</w:t>
      </w:r>
      <w:proofErr w:type="gramEnd"/>
      <w:r>
        <w:rPr>
          <w:rFonts w:ascii="Times New Roman" w:eastAsia="楷体" w:hAnsi="Times New Roman"/>
          <w:b/>
          <w:bCs/>
          <w:sz w:val="32"/>
          <w:szCs w:val="32"/>
        </w:rPr>
        <w:t>打造品牌</w:t>
      </w:r>
    </w:p>
    <w:p w:rsidR="002D2E30" w:rsidRDefault="002D2E30" w:rsidP="002D2E30">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lastRenderedPageBreak/>
        <w:t>提高窗口服务效能。</w:t>
      </w:r>
      <w:r>
        <w:rPr>
          <w:rFonts w:ascii="Times New Roman" w:eastAsia="仿宋_GB2312" w:hAnsi="Times New Roman" w:cs="Times New Roman"/>
          <w:sz w:val="32"/>
          <w:szCs w:val="32"/>
        </w:rPr>
        <w:t>对</w:t>
      </w:r>
      <w:r>
        <w:rPr>
          <w:rFonts w:ascii="Times New Roman" w:eastAsia="仿宋_GB2312" w:hAnsi="Times New Roman" w:cs="Times New Roman"/>
          <w:sz w:val="32"/>
          <w:szCs w:val="32"/>
        </w:rPr>
        <w:t xml:space="preserve"> 67</w:t>
      </w:r>
      <w:r>
        <w:rPr>
          <w:rFonts w:ascii="Times New Roman" w:eastAsia="仿宋_GB2312" w:hAnsi="Times New Roman" w:cs="Times New Roman"/>
          <w:sz w:val="32"/>
          <w:szCs w:val="32"/>
        </w:rPr>
        <w:t>项行政权力和</w:t>
      </w:r>
      <w:r>
        <w:rPr>
          <w:rFonts w:ascii="Times New Roman" w:eastAsia="仿宋_GB2312" w:hAnsi="Times New Roman" w:cs="Times New Roman"/>
          <w:sz w:val="32"/>
          <w:szCs w:val="32"/>
        </w:rPr>
        <w:t>165</w:t>
      </w:r>
      <w:r>
        <w:rPr>
          <w:rFonts w:ascii="Times New Roman" w:eastAsia="仿宋_GB2312" w:hAnsi="Times New Roman" w:cs="Times New Roman"/>
          <w:sz w:val="32"/>
          <w:szCs w:val="32"/>
        </w:rPr>
        <w:t>项公共服务事项进行流程再造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按要求完成了行政许可和行政处罚</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双公示</w:t>
      </w:r>
      <w:r>
        <w:rPr>
          <w:rFonts w:ascii="Times New Roman" w:eastAsia="仿宋_GB2312" w:hAnsi="Times New Roman" w:cs="Times New Roman"/>
          <w:sz w:val="32"/>
          <w:szCs w:val="32"/>
        </w:rPr>
        <w:t>”</w:t>
      </w:r>
      <w:r>
        <w:rPr>
          <w:rFonts w:ascii="Times New Roman" w:eastAsia="仿宋_GB2312" w:hAnsi="Times New Roman" w:cs="Times New Roman"/>
          <w:sz w:val="32"/>
          <w:szCs w:val="32"/>
        </w:rPr>
        <w:t>目录</w:t>
      </w:r>
      <w:proofErr w:type="gramStart"/>
      <w:r>
        <w:rPr>
          <w:rFonts w:ascii="Times New Roman" w:eastAsia="仿宋_GB2312" w:hAnsi="Times New Roman" w:cs="Times New Roman"/>
          <w:sz w:val="32"/>
          <w:szCs w:val="32"/>
        </w:rPr>
        <w:t>收集共</w:t>
      </w:r>
      <w:proofErr w:type="gramEnd"/>
      <w:r>
        <w:rPr>
          <w:rFonts w:ascii="Times New Roman" w:eastAsia="仿宋_GB2312" w:hAnsi="Times New Roman" w:cs="Times New Roman"/>
          <w:sz w:val="32"/>
          <w:szCs w:val="32"/>
        </w:rPr>
        <w:t>26</w:t>
      </w:r>
      <w:r>
        <w:rPr>
          <w:rFonts w:ascii="Times New Roman" w:eastAsia="仿宋_GB2312" w:hAnsi="Times New Roman" w:cs="Times New Roman"/>
          <w:sz w:val="32"/>
          <w:szCs w:val="32"/>
        </w:rPr>
        <w:t>项（其中行政许可</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项、行政处罚</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取消了企业职工和城乡居保待遇领取人员的集中认证，开通了跨省社保网上异地转移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落实</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年省市一件事一次办事项</w:t>
      </w:r>
      <w:r>
        <w:rPr>
          <w:rFonts w:ascii="Times New Roman" w:eastAsia="仿宋_GB2312" w:hAnsi="Times New Roman" w:cs="Times New Roman"/>
          <w:sz w:val="32"/>
          <w:szCs w:val="32"/>
        </w:rPr>
        <w:t>7</w:t>
      </w:r>
      <w:r>
        <w:rPr>
          <w:rFonts w:ascii="Times New Roman" w:eastAsia="仿宋_GB2312" w:hAnsi="Times New Roman" w:cs="Times New Roman"/>
          <w:sz w:val="32"/>
          <w:szCs w:val="32"/>
        </w:rPr>
        <w:t>项，政务服务下沉乡村</w:t>
      </w:r>
      <w:proofErr w:type="gramStart"/>
      <w:r>
        <w:rPr>
          <w:rFonts w:ascii="Times New Roman" w:eastAsia="仿宋_GB2312" w:hAnsi="Times New Roman" w:cs="Times New Roman"/>
          <w:sz w:val="32"/>
          <w:szCs w:val="32"/>
        </w:rPr>
        <w:t>受办事</w:t>
      </w:r>
      <w:proofErr w:type="gramEnd"/>
      <w:r>
        <w:rPr>
          <w:rFonts w:ascii="Times New Roman" w:eastAsia="仿宋_GB2312" w:hAnsi="Times New Roman" w:cs="Times New Roman"/>
          <w:sz w:val="32"/>
          <w:szCs w:val="32"/>
        </w:rPr>
        <w:t>项</w:t>
      </w:r>
      <w:r>
        <w:rPr>
          <w:rFonts w:ascii="Times New Roman" w:eastAsia="仿宋_GB2312" w:hAnsi="Times New Roman" w:cs="Times New Roman"/>
          <w:sz w:val="32"/>
          <w:szCs w:val="32"/>
        </w:rPr>
        <w:t>11</w:t>
      </w:r>
      <w:r>
        <w:rPr>
          <w:rFonts w:ascii="Times New Roman" w:eastAsia="仿宋_GB2312" w:hAnsi="Times New Roman" w:cs="Times New Roman"/>
          <w:sz w:val="32"/>
          <w:szCs w:val="32"/>
        </w:rPr>
        <w:t>项。疫情期间推行</w:t>
      </w:r>
      <w:r>
        <w:rPr>
          <w:rFonts w:ascii="Times New Roman" w:eastAsia="仿宋_GB2312" w:hAnsi="Times New Roman" w:cs="Times New Roman"/>
          <w:sz w:val="32"/>
          <w:szCs w:val="32"/>
        </w:rPr>
        <w:t>“</w:t>
      </w:r>
      <w:r>
        <w:rPr>
          <w:rFonts w:ascii="Times New Roman" w:eastAsia="仿宋_GB2312" w:hAnsi="Times New Roman" w:cs="Times New Roman"/>
          <w:sz w:val="32"/>
          <w:szCs w:val="32"/>
        </w:rPr>
        <w:t>六稳六保</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政策兑现</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一件事一次办</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项。对保费缴纳银行费时不便的问题，与银行协调，在大厅增设银行缴费窗口，方便群众刷卡缴费；对部分因审批需要上楼的业务，再造经办流程，下放到大厅窗口经办，避免群众办事</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上下跑</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2D2E30" w:rsidRDefault="002D2E30" w:rsidP="002D2E30">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优化政务服务环境。</w:t>
      </w:r>
      <w:r>
        <w:rPr>
          <w:rFonts w:ascii="Times New Roman" w:eastAsia="仿宋_GB2312" w:hAnsi="Times New Roman" w:cs="Times New Roman"/>
          <w:sz w:val="32"/>
          <w:szCs w:val="32"/>
        </w:rPr>
        <w:t>持续</w:t>
      </w:r>
      <w:proofErr w:type="gramStart"/>
      <w:r>
        <w:rPr>
          <w:rFonts w:ascii="Times New Roman" w:eastAsia="仿宋_GB2312" w:hAnsi="Times New Roman" w:cs="Times New Roman"/>
          <w:sz w:val="32"/>
          <w:szCs w:val="32"/>
        </w:rPr>
        <w:t>优化人社领域</w:t>
      </w:r>
      <w:proofErr w:type="gramEnd"/>
      <w:r>
        <w:rPr>
          <w:rFonts w:ascii="Times New Roman" w:eastAsia="仿宋_GB2312" w:hAnsi="Times New Roman" w:cs="Times New Roman"/>
          <w:sz w:val="32"/>
          <w:szCs w:val="32"/>
        </w:rPr>
        <w:t>涉企服务流程，解决好</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最后一公里</w:t>
      </w:r>
      <w:r>
        <w:rPr>
          <w:rFonts w:ascii="Times New Roman" w:eastAsia="仿宋_GB2312" w:hAnsi="Times New Roman" w:cs="Times New Roman"/>
          <w:sz w:val="32"/>
          <w:szCs w:val="32"/>
        </w:rPr>
        <w:t>”</w:t>
      </w:r>
      <w:r>
        <w:rPr>
          <w:rFonts w:ascii="Times New Roman" w:eastAsia="仿宋_GB2312" w:hAnsi="Times New Roman" w:cs="Times New Roman"/>
          <w:sz w:val="32"/>
          <w:szCs w:val="32"/>
        </w:rPr>
        <w:t>问题，主动开展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减证便民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行动，进一步减事项、放权力、砍证明、压时限、优流程，取消各类证明材料</w:t>
      </w:r>
      <w:r>
        <w:rPr>
          <w:rFonts w:ascii="Times New Roman" w:eastAsia="仿宋_GB2312" w:hAnsi="Times New Roman" w:cs="Times New Roman"/>
          <w:sz w:val="32"/>
          <w:szCs w:val="32"/>
        </w:rPr>
        <w:t>34</w:t>
      </w:r>
      <w:r>
        <w:rPr>
          <w:rFonts w:ascii="Times New Roman" w:eastAsia="仿宋_GB2312" w:hAnsi="Times New Roman" w:cs="Times New Roman"/>
          <w:sz w:val="32"/>
          <w:szCs w:val="32"/>
        </w:rPr>
        <w:t>种。</w:t>
      </w:r>
    </w:p>
    <w:p w:rsidR="002D2E30" w:rsidRDefault="002D2E30" w:rsidP="002D2E30">
      <w:pPr>
        <w:pStyle w:val="a6"/>
        <w:shd w:val="clear" w:color="auto" w:fill="FFFFFF"/>
        <w:spacing w:before="0" w:beforeAutospacing="0" w:after="0" w:afterAutospacing="0"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b/>
          <w:bCs/>
          <w:sz w:val="32"/>
          <w:szCs w:val="32"/>
        </w:rPr>
        <w:t>完善网络平台建设。</w:t>
      </w:r>
      <w:r>
        <w:rPr>
          <w:rFonts w:ascii="Times New Roman" w:eastAsia="仿宋_GB2312" w:hAnsi="Times New Roman" w:cs="Times New Roman"/>
          <w:sz w:val="32"/>
          <w:szCs w:val="32"/>
        </w:rPr>
        <w:t>充分发挥实体大厅和网上大厅的融合作用，推动基于互联网、手机终端</w:t>
      </w:r>
      <w:proofErr w:type="gramStart"/>
      <w:r>
        <w:rPr>
          <w:rFonts w:ascii="Times New Roman" w:eastAsia="仿宋_GB2312" w:hAnsi="Times New Roman" w:cs="Times New Roman"/>
          <w:sz w:val="32"/>
          <w:szCs w:val="32"/>
        </w:rPr>
        <w:t>的人社服务</w:t>
      </w:r>
      <w:proofErr w:type="gramEnd"/>
      <w:r>
        <w:rPr>
          <w:rFonts w:ascii="Times New Roman" w:eastAsia="仿宋_GB2312" w:hAnsi="Times New Roman" w:cs="Times New Roman"/>
          <w:sz w:val="32"/>
          <w:szCs w:val="32"/>
        </w:rPr>
        <w:t>向基层延伸，</w:t>
      </w:r>
      <w:r>
        <w:rPr>
          <w:rFonts w:ascii="Times New Roman" w:eastAsia="仿宋_GB2312" w:hAnsi="Times New Roman" w:cs="Times New Roman"/>
          <w:sz w:val="32"/>
          <w:szCs w:val="32"/>
        </w:rPr>
        <w:t>2020</w:t>
      </w:r>
      <w:r>
        <w:rPr>
          <w:rFonts w:ascii="Times New Roman" w:eastAsia="仿宋_GB2312" w:hAnsi="Times New Roman" w:cs="Times New Roman"/>
          <w:sz w:val="32"/>
          <w:szCs w:val="32"/>
        </w:rPr>
        <w:t>年开通了企业社保异动网上办、灵活就业人员养老保险</w:t>
      </w:r>
      <w:proofErr w:type="gramStart"/>
      <w:r>
        <w:rPr>
          <w:rFonts w:ascii="Times New Roman" w:eastAsia="仿宋_GB2312" w:hAnsi="Times New Roman" w:cs="Times New Roman"/>
          <w:sz w:val="32"/>
          <w:szCs w:val="32"/>
        </w:rPr>
        <w:t>微信缴</w:t>
      </w:r>
      <w:proofErr w:type="gramEnd"/>
      <w:r>
        <w:rPr>
          <w:rFonts w:ascii="Times New Roman" w:eastAsia="仿宋_GB2312" w:hAnsi="Times New Roman" w:cs="Times New Roman"/>
          <w:sz w:val="32"/>
          <w:szCs w:val="32"/>
        </w:rPr>
        <w:t>、城乡居民养老保险手机付、跨省社保关系</w:t>
      </w:r>
      <w:r>
        <w:rPr>
          <w:rFonts w:ascii="Times New Roman" w:eastAsia="仿宋_GB2312" w:hAnsi="Times New Roman" w:cs="Times New Roman" w:hint="eastAsia"/>
          <w:sz w:val="32"/>
          <w:szCs w:val="32"/>
        </w:rPr>
        <w:t>实时转，</w:t>
      </w:r>
      <w:r>
        <w:rPr>
          <w:rFonts w:ascii="Times New Roman" w:eastAsia="仿宋_GB2312" w:hAnsi="Times New Roman" w:cs="Times New Roman"/>
          <w:sz w:val="32"/>
          <w:szCs w:val="32"/>
        </w:rPr>
        <w:t>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网上办、马上办、就近办、一次办</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又迈进了一步。</w:t>
      </w:r>
    </w:p>
    <w:p w:rsidR="002D2E30" w:rsidRDefault="002D2E30" w:rsidP="002D2E30">
      <w:pPr>
        <w:spacing w:line="60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（六）落实责任，党建工作彰显成效</w:t>
      </w:r>
    </w:p>
    <w:p w:rsidR="002D2E30" w:rsidRDefault="002D2E30" w:rsidP="002D2E30">
      <w:pPr>
        <w:spacing w:line="600" w:lineRule="exact"/>
        <w:ind w:firstLineChars="200" w:firstLine="643"/>
        <w:rPr>
          <w:rFonts w:ascii="Times New Roman" w:eastAsia="仿宋_GB2312" w:hAnsi="Times New Roman"/>
          <w:sz w:val="32"/>
          <w:szCs w:val="32"/>
        </w:rPr>
      </w:pPr>
      <w:r>
        <w:rPr>
          <w:rFonts w:ascii="仿宋_GB2312" w:eastAsia="仿宋_GB2312" w:hAnsi="仿宋_GB2312" w:cs="仿宋_GB2312" w:hint="eastAsia"/>
          <w:b/>
          <w:bCs/>
          <w:sz w:val="32"/>
          <w:szCs w:val="32"/>
        </w:rPr>
        <w:t>一是完成了党的基层组织如期换届。</w:t>
      </w:r>
      <w:r>
        <w:rPr>
          <w:rFonts w:ascii="仿宋_GB2312" w:eastAsia="仿宋_GB2312" w:hAnsi="仿宋_GB2312" w:cs="仿宋_GB2312" w:hint="eastAsia"/>
          <w:sz w:val="32"/>
          <w:szCs w:val="32"/>
        </w:rPr>
        <w:t>今年严格按组织程序完</w:t>
      </w:r>
      <w:r>
        <w:rPr>
          <w:rFonts w:ascii="仿宋_GB2312" w:eastAsia="仿宋_GB2312" w:hAnsi="仿宋_GB2312" w:cs="仿宋_GB2312" w:hint="eastAsia"/>
          <w:sz w:val="32"/>
          <w:szCs w:val="32"/>
        </w:rPr>
        <w:lastRenderedPageBreak/>
        <w:t>成了局机关支部、</w:t>
      </w:r>
      <w:proofErr w:type="gramStart"/>
      <w:r>
        <w:rPr>
          <w:rFonts w:ascii="仿宋_GB2312" w:eastAsia="仿宋_GB2312" w:hAnsi="仿宋_GB2312" w:cs="仿宋_GB2312" w:hint="eastAsia"/>
          <w:sz w:val="32"/>
          <w:szCs w:val="32"/>
        </w:rPr>
        <w:t>三中心</w:t>
      </w:r>
      <w:proofErr w:type="gramEnd"/>
      <w:r>
        <w:rPr>
          <w:rFonts w:ascii="仿宋_GB2312" w:eastAsia="仿宋_GB2312" w:hAnsi="仿宋_GB2312" w:cs="仿宋_GB2312" w:hint="eastAsia"/>
          <w:sz w:val="32"/>
          <w:szCs w:val="32"/>
        </w:rPr>
        <w:t>支部、机关党委与老干支部的按期换届。</w:t>
      </w:r>
      <w:r>
        <w:rPr>
          <w:rFonts w:ascii="仿宋_GB2312" w:eastAsia="仿宋_GB2312" w:hAnsi="仿宋_GB2312" w:cs="仿宋_GB2312" w:hint="eastAsia"/>
          <w:b/>
          <w:bCs/>
          <w:sz w:val="32"/>
          <w:szCs w:val="32"/>
        </w:rPr>
        <w:t>二是抓好新党员发展工作。</w:t>
      </w:r>
      <w:r>
        <w:rPr>
          <w:rFonts w:ascii="仿宋_GB2312" w:eastAsia="仿宋_GB2312" w:hAnsi="仿宋_GB2312" w:cs="仿宋_GB2312" w:hint="eastAsia"/>
          <w:sz w:val="32"/>
          <w:szCs w:val="32"/>
        </w:rPr>
        <w:t>今年对局机关和就业服务中心2名新发展对象认真进行了严格的政治审查，组织参加了入党宣誓活动，发展为中共预备党员，同时完成了一名预备党员的转正工作，为党组织注入了新鲜血液。</w:t>
      </w:r>
      <w:r>
        <w:rPr>
          <w:rFonts w:ascii="仿宋_GB2312" w:eastAsia="仿宋_GB2312" w:hAnsi="仿宋_GB2312" w:cs="仿宋_GB2312" w:hint="eastAsia"/>
          <w:b/>
          <w:bCs/>
          <w:sz w:val="32"/>
          <w:szCs w:val="32"/>
        </w:rPr>
        <w:t>三是丰富机关文化生活。</w:t>
      </w:r>
      <w:r>
        <w:rPr>
          <w:rFonts w:ascii="仿宋_GB2312" w:eastAsia="仿宋_GB2312" w:hAnsi="仿宋_GB2312" w:cs="仿宋_GB2312" w:hint="eastAsia"/>
          <w:sz w:val="32"/>
          <w:szCs w:val="32"/>
        </w:rPr>
        <w:t>认真做好机关支部党员活动室和“美在金秋”老干活动室的日常管理，组织开展清明节</w:t>
      </w:r>
      <w:proofErr w:type="gramStart"/>
      <w:r>
        <w:rPr>
          <w:rFonts w:ascii="仿宋_GB2312" w:eastAsia="仿宋_GB2312" w:hAnsi="仿宋_GB2312" w:cs="仿宋_GB2312" w:hint="eastAsia"/>
          <w:sz w:val="32"/>
          <w:szCs w:val="32"/>
        </w:rPr>
        <w:t>扫英雄</w:t>
      </w:r>
      <w:proofErr w:type="gramEnd"/>
      <w:r>
        <w:rPr>
          <w:rFonts w:ascii="仿宋_GB2312" w:eastAsia="仿宋_GB2312" w:hAnsi="仿宋_GB2312" w:cs="仿宋_GB2312" w:hint="eastAsia"/>
          <w:sz w:val="32"/>
          <w:szCs w:val="32"/>
        </w:rPr>
        <w:t>墓碑、下乡慰问生活困难户等各类文体活动，提高干部职工党性修养。</w:t>
      </w:r>
      <w:r>
        <w:rPr>
          <w:rFonts w:ascii="仿宋_GB2312" w:eastAsia="仿宋_GB2312" w:hAnsi="仿宋_GB2312" w:cs="仿宋_GB2312" w:hint="eastAsia"/>
          <w:b/>
          <w:bCs/>
          <w:sz w:val="32"/>
          <w:szCs w:val="32"/>
        </w:rPr>
        <w:t>四是组织献爱心活动。</w:t>
      </w:r>
      <w:r>
        <w:rPr>
          <w:rFonts w:ascii="仿宋_GB2312" w:eastAsia="仿宋_GB2312" w:hAnsi="仿宋_GB2312" w:cs="仿宋_GB2312" w:hint="eastAsia"/>
          <w:sz w:val="32"/>
          <w:szCs w:val="32"/>
        </w:rPr>
        <w:t>新冠肺炎疫情发生后，采取发倡议书、缴纳特殊党费等多种形式，号召大家发扬一方有难、八方支援的精神，积极投身到抗</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活动中，共筹集善款1.8万元，通过各种渠道送往灾区</w:t>
      </w:r>
      <w:r>
        <w:rPr>
          <w:rFonts w:ascii="Times New Roman" w:eastAsia="仿宋" w:hAnsi="Times New Roman"/>
          <w:sz w:val="32"/>
          <w:szCs w:val="32"/>
        </w:rPr>
        <w:t>。</w:t>
      </w:r>
    </w:p>
    <w:p w:rsidR="002D2E30" w:rsidRDefault="002D2E30" w:rsidP="002D2E30">
      <w:pPr>
        <w:pStyle w:val="a6"/>
        <w:shd w:val="clear" w:color="auto" w:fill="FFFFFF"/>
        <w:spacing w:before="0" w:beforeAutospacing="0" w:after="0" w:afterAutospacing="0"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b/>
          <w:bCs/>
          <w:sz w:val="32"/>
          <w:szCs w:val="32"/>
        </w:rPr>
        <w:t xml:space="preserve"> </w:t>
      </w:r>
      <w:r>
        <w:rPr>
          <w:rFonts w:ascii="楷体" w:eastAsia="楷体" w:hAnsi="楷体" w:cs="楷体" w:hint="eastAsia"/>
          <w:b/>
          <w:bCs/>
          <w:sz w:val="32"/>
          <w:szCs w:val="32"/>
        </w:rPr>
        <w:t>（七）落实责任，抗击疫情举措有力</w:t>
      </w:r>
    </w:p>
    <w:p w:rsidR="002D2E30" w:rsidRDefault="002D2E30" w:rsidP="002D2E30">
      <w:pPr>
        <w:spacing w:line="60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疫情期间通过各类网络招聘提供岗位</w:t>
      </w:r>
      <w:r>
        <w:rPr>
          <w:rFonts w:ascii="Times New Roman" w:eastAsia="仿宋_GB2312" w:hAnsi="Times New Roman"/>
          <w:sz w:val="32"/>
          <w:szCs w:val="32"/>
        </w:rPr>
        <w:t>15627</w:t>
      </w:r>
      <w:r>
        <w:rPr>
          <w:rFonts w:ascii="Times New Roman" w:eastAsia="仿宋_GB2312" w:hAnsi="Times New Roman"/>
          <w:sz w:val="32"/>
          <w:szCs w:val="32"/>
        </w:rPr>
        <w:t>个，解决</w:t>
      </w:r>
      <w:r>
        <w:rPr>
          <w:rFonts w:ascii="Times New Roman" w:eastAsia="仿宋_GB2312" w:hAnsi="Times New Roman"/>
          <w:sz w:val="32"/>
          <w:szCs w:val="32"/>
        </w:rPr>
        <w:t>11208</w:t>
      </w:r>
      <w:r>
        <w:rPr>
          <w:rFonts w:ascii="Times New Roman" w:eastAsia="仿宋_GB2312" w:hAnsi="Times New Roman"/>
          <w:sz w:val="32"/>
          <w:szCs w:val="32"/>
        </w:rPr>
        <w:t>人就业与上岗问题，其中贫困劳动力</w:t>
      </w:r>
      <w:r>
        <w:rPr>
          <w:rFonts w:ascii="Times New Roman" w:eastAsia="仿宋_GB2312" w:hAnsi="Times New Roman"/>
          <w:sz w:val="32"/>
          <w:szCs w:val="32"/>
        </w:rPr>
        <w:t>1859</w:t>
      </w:r>
      <w:r>
        <w:rPr>
          <w:rFonts w:ascii="Times New Roman" w:eastAsia="仿宋_GB2312" w:hAnsi="Times New Roman"/>
          <w:sz w:val="32"/>
          <w:szCs w:val="32"/>
        </w:rPr>
        <w:t>人，为企业及就业</w:t>
      </w:r>
      <w:proofErr w:type="gramStart"/>
      <w:r>
        <w:rPr>
          <w:rFonts w:ascii="Times New Roman" w:eastAsia="仿宋_GB2312" w:hAnsi="Times New Roman"/>
          <w:sz w:val="32"/>
          <w:szCs w:val="32"/>
        </w:rPr>
        <w:t>者落实</w:t>
      </w:r>
      <w:proofErr w:type="gramEnd"/>
      <w:r>
        <w:rPr>
          <w:rFonts w:ascii="Times New Roman" w:eastAsia="仿宋_GB2312" w:hAnsi="Times New Roman"/>
          <w:sz w:val="32"/>
          <w:szCs w:val="32"/>
        </w:rPr>
        <w:t>各项减免及补贴</w:t>
      </w:r>
      <w:r>
        <w:rPr>
          <w:rFonts w:ascii="Times New Roman" w:eastAsia="仿宋_GB2312" w:hAnsi="Times New Roman" w:hint="eastAsia"/>
          <w:sz w:val="32"/>
          <w:szCs w:val="32"/>
        </w:rPr>
        <w:t>近</w:t>
      </w:r>
      <w:r>
        <w:rPr>
          <w:rFonts w:ascii="Times New Roman" w:eastAsia="仿宋_GB2312" w:hAnsi="Times New Roman" w:hint="eastAsia"/>
          <w:sz w:val="32"/>
          <w:szCs w:val="32"/>
        </w:rPr>
        <w:t>8000</w:t>
      </w:r>
      <w:r>
        <w:rPr>
          <w:rFonts w:ascii="Times New Roman" w:eastAsia="仿宋_GB2312" w:hAnsi="Times New Roman"/>
          <w:sz w:val="32"/>
          <w:szCs w:val="32"/>
        </w:rPr>
        <w:t>万元。</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bCs/>
          <w:sz w:val="32"/>
          <w:szCs w:val="32"/>
        </w:rPr>
        <w:t>落实减负助力企业渡过难关。</w:t>
      </w:r>
      <w:r>
        <w:rPr>
          <w:rFonts w:ascii="Times New Roman" w:eastAsia="仿宋_GB2312" w:hAnsi="Times New Roman"/>
          <w:sz w:val="32"/>
          <w:szCs w:val="32"/>
        </w:rPr>
        <w:t>对受中美贸易摩擦及疫情影响的企业给予结构调整</w:t>
      </w:r>
      <w:proofErr w:type="gramStart"/>
      <w:r>
        <w:rPr>
          <w:rFonts w:ascii="Times New Roman" w:eastAsia="仿宋_GB2312" w:hAnsi="Times New Roman"/>
          <w:sz w:val="32"/>
          <w:szCs w:val="32"/>
        </w:rPr>
        <w:t>和稳岗补助</w:t>
      </w:r>
      <w:proofErr w:type="gramEnd"/>
      <w:r>
        <w:rPr>
          <w:rFonts w:ascii="Times New Roman" w:eastAsia="仿宋_GB2312" w:hAnsi="Times New Roman"/>
          <w:sz w:val="32"/>
          <w:szCs w:val="32"/>
        </w:rPr>
        <w:t>资金</w:t>
      </w:r>
      <w:r>
        <w:rPr>
          <w:rFonts w:ascii="Times New Roman" w:eastAsia="仿宋_GB2312" w:hAnsi="Times New Roman"/>
          <w:sz w:val="32"/>
          <w:szCs w:val="32"/>
        </w:rPr>
        <w:t>415</w:t>
      </w:r>
      <w:r>
        <w:rPr>
          <w:rFonts w:ascii="Times New Roman" w:eastAsia="仿宋_GB2312" w:hAnsi="Times New Roman"/>
          <w:sz w:val="32"/>
          <w:szCs w:val="32"/>
        </w:rPr>
        <w:t>万元；根据政策对于中小</w:t>
      </w:r>
      <w:proofErr w:type="gramStart"/>
      <w:r>
        <w:rPr>
          <w:rFonts w:ascii="Times New Roman" w:eastAsia="仿宋_GB2312" w:hAnsi="Times New Roman"/>
          <w:sz w:val="32"/>
          <w:szCs w:val="32"/>
        </w:rPr>
        <w:t>微企业</w:t>
      </w:r>
      <w:proofErr w:type="gramEnd"/>
      <w:r>
        <w:rPr>
          <w:rFonts w:ascii="Times New Roman" w:eastAsia="仿宋_GB2312" w:hAnsi="Times New Roman"/>
          <w:sz w:val="32"/>
          <w:szCs w:val="32"/>
        </w:rPr>
        <w:t>免征</w:t>
      </w:r>
      <w:r>
        <w:rPr>
          <w:rFonts w:ascii="Times New Roman" w:eastAsia="仿宋_GB2312" w:hAnsi="Times New Roman"/>
          <w:sz w:val="32"/>
          <w:szCs w:val="32"/>
        </w:rPr>
        <w:t>2-12</w:t>
      </w:r>
      <w:r>
        <w:rPr>
          <w:rFonts w:ascii="Times New Roman" w:eastAsia="仿宋_GB2312" w:hAnsi="Times New Roman"/>
          <w:sz w:val="32"/>
          <w:szCs w:val="32"/>
        </w:rPr>
        <w:t>月社保费用单位部分，大型企业</w:t>
      </w:r>
      <w:r>
        <w:rPr>
          <w:rFonts w:ascii="Times New Roman" w:eastAsia="仿宋_GB2312" w:hAnsi="Times New Roman"/>
          <w:sz w:val="32"/>
          <w:szCs w:val="32"/>
        </w:rPr>
        <w:t>2-6</w:t>
      </w:r>
      <w:r>
        <w:rPr>
          <w:rFonts w:ascii="Times New Roman" w:eastAsia="仿宋_GB2312" w:hAnsi="Times New Roman"/>
          <w:sz w:val="32"/>
          <w:szCs w:val="32"/>
        </w:rPr>
        <w:t>月减半收取社保费用单位部分，共计为县域企业减免养老、失业、工伤保险费</w:t>
      </w:r>
      <w:r>
        <w:rPr>
          <w:rFonts w:ascii="Times New Roman" w:eastAsia="仿宋_GB2312" w:hAnsi="Times New Roman" w:hint="eastAsia"/>
          <w:sz w:val="32"/>
          <w:szCs w:val="32"/>
        </w:rPr>
        <w:t>7247.62</w:t>
      </w:r>
      <w:r>
        <w:rPr>
          <w:rFonts w:ascii="Times New Roman" w:eastAsia="仿宋_GB2312" w:hAnsi="Times New Roman"/>
          <w:sz w:val="32"/>
          <w:szCs w:val="32"/>
        </w:rPr>
        <w:t>万元</w:t>
      </w:r>
      <w:r>
        <w:rPr>
          <w:rFonts w:ascii="Times New Roman" w:eastAsia="仿宋_GB2312" w:hAnsi="Times New Roman" w:hint="eastAsia"/>
          <w:sz w:val="32"/>
          <w:szCs w:val="32"/>
        </w:rPr>
        <w:t>，其中为</w:t>
      </w:r>
      <w:r>
        <w:rPr>
          <w:rFonts w:ascii="Times New Roman" w:eastAsia="仿宋_GB2312" w:hAnsi="Times New Roman" w:hint="eastAsia"/>
          <w:sz w:val="32"/>
          <w:szCs w:val="32"/>
        </w:rPr>
        <w:t>708</w:t>
      </w:r>
      <w:r>
        <w:rPr>
          <w:rFonts w:ascii="Times New Roman" w:eastAsia="仿宋_GB2312" w:hAnsi="Times New Roman" w:hint="eastAsia"/>
          <w:sz w:val="32"/>
          <w:szCs w:val="32"/>
        </w:rPr>
        <w:t>家企业减免养老保险费</w:t>
      </w:r>
      <w:r>
        <w:rPr>
          <w:rFonts w:ascii="Times New Roman" w:eastAsia="仿宋_GB2312" w:hAnsi="Times New Roman" w:hint="eastAsia"/>
          <w:sz w:val="32"/>
          <w:szCs w:val="32"/>
        </w:rPr>
        <w:t>5447</w:t>
      </w:r>
      <w:r>
        <w:rPr>
          <w:rFonts w:ascii="Times New Roman" w:eastAsia="仿宋_GB2312" w:hAnsi="Times New Roman" w:hint="eastAsia"/>
          <w:sz w:val="32"/>
          <w:szCs w:val="32"/>
        </w:rPr>
        <w:t>万元，为</w:t>
      </w:r>
      <w:r>
        <w:rPr>
          <w:rFonts w:ascii="Times New Roman" w:eastAsia="仿宋_GB2312" w:hAnsi="Times New Roman" w:hint="eastAsia"/>
          <w:sz w:val="32"/>
          <w:szCs w:val="32"/>
        </w:rPr>
        <w:t>763</w:t>
      </w:r>
      <w:r>
        <w:rPr>
          <w:rFonts w:ascii="Times New Roman" w:eastAsia="仿宋_GB2312" w:hAnsi="Times New Roman" w:hint="eastAsia"/>
          <w:sz w:val="32"/>
          <w:szCs w:val="32"/>
        </w:rPr>
        <w:t>家企业减免工伤保险费</w:t>
      </w:r>
      <w:r>
        <w:rPr>
          <w:rFonts w:ascii="Times New Roman" w:eastAsia="仿宋_GB2312" w:hAnsi="Times New Roman" w:hint="eastAsia"/>
          <w:sz w:val="32"/>
          <w:szCs w:val="32"/>
        </w:rPr>
        <w:t>1518.15</w:t>
      </w:r>
      <w:r>
        <w:rPr>
          <w:rFonts w:ascii="Times New Roman" w:eastAsia="仿宋_GB2312" w:hAnsi="Times New Roman" w:hint="eastAsia"/>
          <w:sz w:val="32"/>
          <w:szCs w:val="32"/>
        </w:rPr>
        <w:t>万元，</w:t>
      </w:r>
      <w:r>
        <w:rPr>
          <w:rFonts w:ascii="Times New Roman" w:eastAsia="仿宋_GB2312" w:hAnsi="Times New Roman"/>
          <w:sz w:val="32"/>
          <w:szCs w:val="32"/>
        </w:rPr>
        <w:t>为</w:t>
      </w:r>
      <w:r>
        <w:rPr>
          <w:rFonts w:ascii="Times New Roman" w:eastAsia="仿宋_GB2312" w:hAnsi="Times New Roman"/>
          <w:sz w:val="32"/>
          <w:szCs w:val="32"/>
        </w:rPr>
        <w:t>364</w:t>
      </w:r>
      <w:r>
        <w:rPr>
          <w:rFonts w:ascii="Times New Roman" w:eastAsia="仿宋_GB2312" w:hAnsi="Times New Roman"/>
          <w:sz w:val="32"/>
          <w:szCs w:val="32"/>
        </w:rPr>
        <w:t>家企业</w:t>
      </w:r>
      <w:r>
        <w:rPr>
          <w:rFonts w:ascii="Times New Roman" w:eastAsia="仿宋_GB2312" w:hAnsi="Times New Roman"/>
          <w:sz w:val="32"/>
          <w:szCs w:val="32"/>
        </w:rPr>
        <w:lastRenderedPageBreak/>
        <w:t>减免失业保险</w:t>
      </w:r>
      <w:r>
        <w:rPr>
          <w:rFonts w:ascii="Times New Roman" w:eastAsia="仿宋_GB2312" w:hAnsi="Times New Roman" w:hint="eastAsia"/>
          <w:sz w:val="32"/>
          <w:szCs w:val="32"/>
        </w:rPr>
        <w:t>费</w:t>
      </w:r>
      <w:r>
        <w:rPr>
          <w:rFonts w:ascii="Times New Roman" w:eastAsia="仿宋_GB2312" w:hAnsi="Times New Roman"/>
          <w:sz w:val="32"/>
          <w:szCs w:val="32"/>
        </w:rPr>
        <w:t>282.47</w:t>
      </w:r>
      <w:r>
        <w:rPr>
          <w:rFonts w:ascii="Times New Roman" w:eastAsia="仿宋_GB2312" w:hAnsi="Times New Roman"/>
          <w:sz w:val="32"/>
          <w:szCs w:val="32"/>
        </w:rPr>
        <w:t>万元；</w:t>
      </w:r>
      <w:r>
        <w:rPr>
          <w:rFonts w:ascii="Times New Roman" w:eastAsia="仿宋" w:hAnsi="Times New Roman"/>
          <w:sz w:val="32"/>
          <w:szCs w:val="32"/>
        </w:rPr>
        <w:t>为龙行天下、</w:t>
      </w:r>
      <w:proofErr w:type="gramStart"/>
      <w:r>
        <w:rPr>
          <w:rFonts w:ascii="Times New Roman" w:eastAsia="仿宋" w:hAnsi="Times New Roman"/>
          <w:sz w:val="32"/>
          <w:szCs w:val="32"/>
        </w:rPr>
        <w:t>飞沃新能源</w:t>
      </w:r>
      <w:proofErr w:type="gramEnd"/>
      <w:r>
        <w:rPr>
          <w:rFonts w:ascii="Times New Roman" w:eastAsia="仿宋" w:hAnsi="Times New Roman"/>
          <w:sz w:val="32"/>
          <w:szCs w:val="32"/>
        </w:rPr>
        <w:t>、三</w:t>
      </w:r>
      <w:proofErr w:type="gramStart"/>
      <w:r>
        <w:rPr>
          <w:rFonts w:ascii="Times New Roman" w:eastAsia="仿宋" w:hAnsi="Times New Roman"/>
          <w:sz w:val="32"/>
          <w:szCs w:val="32"/>
        </w:rPr>
        <w:t>特</w:t>
      </w:r>
      <w:proofErr w:type="gramEnd"/>
      <w:r>
        <w:rPr>
          <w:rFonts w:ascii="Times New Roman" w:eastAsia="仿宋" w:hAnsi="Times New Roman"/>
          <w:sz w:val="32"/>
          <w:szCs w:val="32"/>
        </w:rPr>
        <w:t>机械等</w:t>
      </w:r>
      <w:r>
        <w:rPr>
          <w:rFonts w:ascii="Times New Roman" w:eastAsia="仿宋" w:hAnsi="Times New Roman"/>
          <w:sz w:val="32"/>
          <w:szCs w:val="32"/>
        </w:rPr>
        <w:t>24</w:t>
      </w:r>
      <w:r>
        <w:rPr>
          <w:rFonts w:ascii="Times New Roman" w:eastAsia="仿宋" w:hAnsi="Times New Roman"/>
          <w:sz w:val="32"/>
          <w:szCs w:val="32"/>
        </w:rPr>
        <w:t>个参保企业</w:t>
      </w:r>
      <w:proofErr w:type="gramStart"/>
      <w:r>
        <w:rPr>
          <w:rFonts w:ascii="Times New Roman" w:eastAsia="仿宋" w:hAnsi="Times New Roman"/>
          <w:sz w:val="32"/>
          <w:szCs w:val="32"/>
        </w:rPr>
        <w:t>拨付稳岗返还</w:t>
      </w:r>
      <w:proofErr w:type="gramEnd"/>
      <w:r>
        <w:rPr>
          <w:rFonts w:ascii="Times New Roman" w:eastAsia="仿宋" w:hAnsi="Times New Roman"/>
          <w:sz w:val="32"/>
          <w:szCs w:val="32"/>
        </w:rPr>
        <w:t>补贴</w:t>
      </w:r>
      <w:r>
        <w:rPr>
          <w:rFonts w:ascii="Times New Roman" w:eastAsia="仿宋" w:hAnsi="Times New Roman"/>
          <w:sz w:val="32"/>
          <w:szCs w:val="32"/>
        </w:rPr>
        <w:t>100.44</w:t>
      </w:r>
      <w:r>
        <w:rPr>
          <w:rFonts w:ascii="Times New Roman" w:eastAsia="仿宋" w:hAnsi="Times New Roman"/>
          <w:sz w:val="32"/>
          <w:szCs w:val="32"/>
        </w:rPr>
        <w:t>万元；为辣妹子、嘉力亚、津山口福等</w:t>
      </w:r>
      <w:r>
        <w:rPr>
          <w:rFonts w:ascii="Times New Roman" w:eastAsia="仿宋" w:hAnsi="Times New Roman"/>
          <w:sz w:val="32"/>
          <w:szCs w:val="32"/>
        </w:rPr>
        <w:t>3</w:t>
      </w:r>
      <w:r>
        <w:rPr>
          <w:rFonts w:ascii="Times New Roman" w:eastAsia="仿宋" w:hAnsi="Times New Roman"/>
          <w:sz w:val="32"/>
          <w:szCs w:val="32"/>
        </w:rPr>
        <w:t>家困难企业返还社会保险费</w:t>
      </w:r>
      <w:r>
        <w:rPr>
          <w:rFonts w:ascii="Times New Roman" w:eastAsia="仿宋" w:hAnsi="Times New Roman"/>
          <w:sz w:val="32"/>
          <w:szCs w:val="32"/>
        </w:rPr>
        <w:t>126.33</w:t>
      </w:r>
      <w:r>
        <w:rPr>
          <w:rFonts w:ascii="Times New Roman" w:eastAsia="仿宋" w:hAnsi="Times New Roman"/>
          <w:sz w:val="32"/>
          <w:szCs w:val="32"/>
        </w:rPr>
        <w:t>万元；为</w:t>
      </w:r>
      <w:r>
        <w:rPr>
          <w:rFonts w:ascii="Times New Roman" w:eastAsia="仿宋" w:hAnsi="Times New Roman"/>
          <w:sz w:val="32"/>
          <w:szCs w:val="32"/>
        </w:rPr>
        <w:t>25</w:t>
      </w:r>
      <w:r>
        <w:rPr>
          <w:rFonts w:ascii="Times New Roman" w:eastAsia="仿宋" w:hAnsi="Times New Roman"/>
          <w:sz w:val="32"/>
          <w:szCs w:val="32"/>
        </w:rPr>
        <w:t>家就业扶贫车间落实就业补贴</w:t>
      </w:r>
      <w:r>
        <w:rPr>
          <w:rFonts w:ascii="Times New Roman" w:eastAsia="仿宋" w:hAnsi="Times New Roman"/>
          <w:sz w:val="32"/>
          <w:szCs w:val="32"/>
        </w:rPr>
        <w:t>34.2</w:t>
      </w:r>
      <w:r>
        <w:rPr>
          <w:rFonts w:ascii="Times New Roman" w:eastAsia="仿宋" w:hAnsi="Times New Roman"/>
          <w:sz w:val="32"/>
          <w:szCs w:val="32"/>
        </w:rPr>
        <w:t>万元。</w:t>
      </w:r>
    </w:p>
    <w:p w:rsidR="002D2E30" w:rsidRDefault="002D2E30" w:rsidP="002D2E30">
      <w:pPr>
        <w:spacing w:line="600" w:lineRule="exact"/>
        <w:ind w:firstLineChars="200" w:firstLine="643"/>
        <w:rPr>
          <w:rFonts w:ascii="Times New Roman" w:eastAsia="仿宋" w:hAnsi="Times New Roman"/>
          <w:sz w:val="32"/>
          <w:szCs w:val="32"/>
        </w:rPr>
      </w:pPr>
      <w:r>
        <w:rPr>
          <w:rFonts w:ascii="Times New Roman" w:eastAsia="仿宋_GB2312" w:hAnsi="Times New Roman"/>
          <w:b/>
          <w:bCs/>
          <w:sz w:val="32"/>
          <w:szCs w:val="32"/>
        </w:rPr>
        <w:t>点对点输送保障人才顺利返岗。</w:t>
      </w:r>
      <w:r>
        <w:rPr>
          <w:rFonts w:ascii="Times New Roman" w:eastAsia="仿宋" w:hAnsi="Times New Roman"/>
          <w:sz w:val="32"/>
          <w:szCs w:val="32"/>
        </w:rPr>
        <w:t>和瑞安市、永嘉县、长沙经开区等区县建立劳务协作关系。疫情期间，组织专列</w:t>
      </w:r>
      <w:r>
        <w:rPr>
          <w:rFonts w:ascii="Times New Roman" w:eastAsia="仿宋" w:hAnsi="Times New Roman"/>
          <w:sz w:val="32"/>
          <w:szCs w:val="32"/>
        </w:rPr>
        <w:t>1</w:t>
      </w:r>
      <w:r>
        <w:rPr>
          <w:rFonts w:ascii="Times New Roman" w:eastAsia="仿宋" w:hAnsi="Times New Roman"/>
          <w:sz w:val="32"/>
          <w:szCs w:val="32"/>
        </w:rPr>
        <w:t>趟、专车</w:t>
      </w:r>
      <w:r>
        <w:rPr>
          <w:rFonts w:ascii="Times New Roman" w:eastAsia="仿宋" w:hAnsi="Times New Roman"/>
          <w:sz w:val="32"/>
          <w:szCs w:val="32"/>
        </w:rPr>
        <w:t>141</w:t>
      </w:r>
      <w:r>
        <w:rPr>
          <w:rFonts w:ascii="Times New Roman" w:eastAsia="仿宋" w:hAnsi="Times New Roman"/>
          <w:sz w:val="32"/>
          <w:szCs w:val="32"/>
        </w:rPr>
        <w:t>辆，集中输送务工人员返岗</w:t>
      </w:r>
      <w:r>
        <w:rPr>
          <w:rFonts w:ascii="Times New Roman" w:eastAsia="仿宋" w:hAnsi="Times New Roman"/>
          <w:sz w:val="32"/>
          <w:szCs w:val="32"/>
        </w:rPr>
        <w:t>4046</w:t>
      </w:r>
      <w:r>
        <w:rPr>
          <w:rFonts w:ascii="Times New Roman" w:eastAsia="仿宋" w:hAnsi="Times New Roman"/>
          <w:sz w:val="32"/>
          <w:szCs w:val="32"/>
        </w:rPr>
        <w:t>人，其中有组织输送贫困劳动力</w:t>
      </w:r>
      <w:r>
        <w:rPr>
          <w:rFonts w:ascii="Times New Roman" w:eastAsia="仿宋" w:hAnsi="Times New Roman"/>
          <w:sz w:val="32"/>
          <w:szCs w:val="32"/>
        </w:rPr>
        <w:t>506</w:t>
      </w:r>
      <w:r>
        <w:rPr>
          <w:rFonts w:ascii="Times New Roman" w:eastAsia="仿宋" w:hAnsi="Times New Roman"/>
          <w:sz w:val="32"/>
          <w:szCs w:val="32"/>
        </w:rPr>
        <w:t>人，落实专列、专车费用</w:t>
      </w:r>
      <w:r>
        <w:rPr>
          <w:rFonts w:ascii="Times New Roman" w:eastAsia="仿宋" w:hAnsi="Times New Roman"/>
          <w:sz w:val="32"/>
          <w:szCs w:val="32"/>
        </w:rPr>
        <w:t>92.32</w:t>
      </w:r>
      <w:r>
        <w:rPr>
          <w:rFonts w:ascii="Times New Roman" w:eastAsia="仿宋" w:hAnsi="Times New Roman"/>
          <w:sz w:val="32"/>
          <w:szCs w:val="32"/>
        </w:rPr>
        <w:t>万元。</w:t>
      </w:r>
    </w:p>
    <w:p w:rsidR="002D2E30" w:rsidRDefault="002D2E30" w:rsidP="002D2E30">
      <w:pPr>
        <w:widowControl/>
        <w:spacing w:line="560" w:lineRule="exact"/>
        <w:ind w:firstLine="640"/>
        <w:rPr>
          <w:rFonts w:ascii="Times New Roman" w:eastAsia="黑体" w:hAnsi="Times New Roman"/>
          <w:color w:val="222222"/>
          <w:kern w:val="0"/>
          <w:sz w:val="32"/>
          <w:szCs w:val="32"/>
        </w:rPr>
      </w:pPr>
      <w:r>
        <w:rPr>
          <w:rFonts w:ascii="Times New Roman" w:eastAsia="仿宋_GB2312" w:hAnsi="Times New Roman"/>
          <w:b/>
          <w:bCs/>
          <w:sz w:val="32"/>
          <w:szCs w:val="32"/>
        </w:rPr>
        <w:t>制订</w:t>
      </w:r>
      <w:proofErr w:type="gramStart"/>
      <w:r>
        <w:rPr>
          <w:rFonts w:ascii="Times New Roman" w:eastAsia="仿宋_GB2312" w:hAnsi="Times New Roman"/>
          <w:b/>
          <w:bCs/>
          <w:sz w:val="32"/>
          <w:szCs w:val="32"/>
        </w:rPr>
        <w:t>奖补刺激</w:t>
      </w:r>
      <w:proofErr w:type="gramEnd"/>
      <w:r>
        <w:rPr>
          <w:rFonts w:ascii="Times New Roman" w:eastAsia="仿宋_GB2312" w:hAnsi="Times New Roman"/>
          <w:b/>
          <w:bCs/>
          <w:sz w:val="32"/>
          <w:szCs w:val="32"/>
        </w:rPr>
        <w:t>劳动力县域就业。</w:t>
      </w:r>
      <w:r>
        <w:rPr>
          <w:rFonts w:ascii="Times New Roman" w:eastAsia="仿宋_GB2312" w:hAnsi="Times New Roman"/>
          <w:sz w:val="32"/>
          <w:szCs w:val="32"/>
        </w:rPr>
        <w:t>制定出台了《桃源县应对新冠疫情服务企业用工奖补工作方案》，各乡镇（街道）可在其输送的人才上岗后及稳定就业三个月后，分两次申领交通补贴及用工奖补，标准为普通工人</w:t>
      </w:r>
      <w:r>
        <w:rPr>
          <w:rFonts w:ascii="Times New Roman" w:eastAsia="仿宋_GB2312" w:hAnsi="Times New Roman"/>
          <w:sz w:val="32"/>
          <w:szCs w:val="32"/>
        </w:rPr>
        <w:t>200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人，贫困劳动力</w:t>
      </w:r>
      <w:r>
        <w:rPr>
          <w:rFonts w:ascii="Times New Roman" w:eastAsia="仿宋_GB2312" w:hAnsi="Times New Roman"/>
          <w:sz w:val="32"/>
          <w:szCs w:val="32"/>
        </w:rPr>
        <w:t>300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人，技工人才</w:t>
      </w:r>
      <w:r>
        <w:rPr>
          <w:rFonts w:ascii="Times New Roman" w:eastAsia="仿宋_GB2312" w:hAnsi="Times New Roman"/>
          <w:sz w:val="32"/>
          <w:szCs w:val="32"/>
        </w:rPr>
        <w:t>800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人；交通补贴为</w:t>
      </w:r>
      <w:r>
        <w:rPr>
          <w:rFonts w:ascii="Times New Roman" w:eastAsia="仿宋_GB2312" w:hAnsi="Times New Roman"/>
          <w:sz w:val="32"/>
          <w:szCs w:val="32"/>
        </w:rPr>
        <w:t>100</w:t>
      </w:r>
      <w:r>
        <w:rPr>
          <w:rFonts w:ascii="Times New Roman" w:eastAsia="仿宋_GB2312" w:hAnsi="Times New Roman"/>
          <w:sz w:val="32"/>
          <w:szCs w:val="32"/>
        </w:rPr>
        <w:t>元</w:t>
      </w:r>
      <w:r>
        <w:rPr>
          <w:rFonts w:ascii="Times New Roman" w:eastAsia="仿宋_GB2312" w:hAnsi="Times New Roman"/>
          <w:sz w:val="32"/>
          <w:szCs w:val="32"/>
        </w:rPr>
        <w:t>/</w:t>
      </w:r>
      <w:r>
        <w:rPr>
          <w:rFonts w:ascii="Times New Roman" w:eastAsia="仿宋_GB2312" w:hAnsi="Times New Roman"/>
          <w:sz w:val="32"/>
          <w:szCs w:val="32"/>
        </w:rPr>
        <w:t>人。到</w:t>
      </w:r>
      <w:r>
        <w:rPr>
          <w:rFonts w:ascii="Times New Roman" w:eastAsia="仿宋_GB2312" w:hAnsi="Times New Roman"/>
          <w:sz w:val="32"/>
          <w:szCs w:val="32"/>
        </w:rPr>
        <w:t>3</w:t>
      </w:r>
      <w:r>
        <w:rPr>
          <w:rFonts w:ascii="Times New Roman" w:eastAsia="仿宋_GB2312" w:hAnsi="Times New Roman"/>
          <w:sz w:val="32"/>
          <w:szCs w:val="32"/>
        </w:rPr>
        <w:t>月</w:t>
      </w:r>
      <w:r>
        <w:rPr>
          <w:rFonts w:ascii="Times New Roman" w:eastAsia="仿宋_GB2312" w:hAnsi="Times New Roman"/>
          <w:sz w:val="32"/>
          <w:szCs w:val="32"/>
        </w:rPr>
        <w:t>15</w:t>
      </w:r>
      <w:r>
        <w:rPr>
          <w:rFonts w:ascii="Times New Roman" w:eastAsia="仿宋_GB2312" w:hAnsi="Times New Roman"/>
          <w:sz w:val="32"/>
          <w:szCs w:val="32"/>
        </w:rPr>
        <w:t>日，共招工</w:t>
      </w:r>
      <w:r>
        <w:rPr>
          <w:rFonts w:ascii="Times New Roman" w:eastAsia="仿宋_GB2312" w:hAnsi="Times New Roman"/>
          <w:sz w:val="32"/>
          <w:szCs w:val="32"/>
        </w:rPr>
        <w:t>1067</w:t>
      </w:r>
      <w:r>
        <w:rPr>
          <w:rFonts w:ascii="Times New Roman" w:eastAsia="仿宋_GB2312" w:hAnsi="Times New Roman"/>
          <w:sz w:val="32"/>
          <w:szCs w:val="32"/>
        </w:rPr>
        <w:t>人，按方案标准给予乡镇（街道）</w:t>
      </w:r>
      <w:proofErr w:type="gramStart"/>
      <w:r>
        <w:rPr>
          <w:rFonts w:ascii="Times New Roman" w:eastAsia="仿宋_GB2312" w:hAnsi="Times New Roman"/>
          <w:sz w:val="32"/>
          <w:szCs w:val="32"/>
        </w:rPr>
        <w:t>奖补</w:t>
      </w:r>
      <w:r>
        <w:rPr>
          <w:rFonts w:ascii="Times New Roman" w:eastAsia="仿宋_GB2312" w:hAnsi="Times New Roman"/>
          <w:sz w:val="32"/>
          <w:szCs w:val="32"/>
        </w:rPr>
        <w:t>221600</w:t>
      </w:r>
      <w:r>
        <w:rPr>
          <w:rFonts w:ascii="Times New Roman" w:eastAsia="仿宋_GB2312" w:hAnsi="Times New Roman"/>
          <w:sz w:val="32"/>
          <w:szCs w:val="32"/>
        </w:rPr>
        <w:t>元</w:t>
      </w:r>
      <w:proofErr w:type="gramEnd"/>
      <w:r>
        <w:rPr>
          <w:rFonts w:ascii="Times New Roman" w:eastAsia="仿宋_GB2312" w:hAnsi="Times New Roman"/>
          <w:sz w:val="32"/>
          <w:szCs w:val="32"/>
        </w:rPr>
        <w:t>，人力资源</w:t>
      </w:r>
      <w:proofErr w:type="gramStart"/>
      <w:r>
        <w:rPr>
          <w:rFonts w:ascii="Times New Roman" w:eastAsia="仿宋_GB2312" w:hAnsi="Times New Roman"/>
          <w:sz w:val="32"/>
          <w:szCs w:val="32"/>
        </w:rPr>
        <w:t>机构奖补</w:t>
      </w:r>
      <w:proofErr w:type="gramEnd"/>
      <w:r>
        <w:rPr>
          <w:rFonts w:ascii="Times New Roman" w:eastAsia="仿宋_GB2312" w:hAnsi="Times New Roman"/>
          <w:sz w:val="32"/>
          <w:szCs w:val="32"/>
        </w:rPr>
        <w:t>84300</w:t>
      </w:r>
      <w:r>
        <w:rPr>
          <w:rFonts w:ascii="Times New Roman" w:eastAsia="仿宋_GB2312" w:hAnsi="Times New Roman"/>
          <w:sz w:val="32"/>
          <w:szCs w:val="32"/>
        </w:rPr>
        <w:t>元。</w:t>
      </w:r>
    </w:p>
    <w:p w:rsidR="009F7DB6" w:rsidRDefault="006C068C" w:rsidP="00FE7CDF">
      <w:pPr>
        <w:widowControl/>
        <w:spacing w:line="560" w:lineRule="exact"/>
        <w:ind w:firstLine="640"/>
        <w:rPr>
          <w:rFonts w:ascii="Times New Roman" w:eastAsia="黑体" w:hAnsi="Times New Roman"/>
          <w:color w:val="222222"/>
          <w:kern w:val="0"/>
          <w:sz w:val="32"/>
          <w:szCs w:val="32"/>
        </w:rPr>
      </w:pPr>
      <w:r>
        <w:rPr>
          <w:rFonts w:ascii="Times New Roman" w:eastAsia="黑体" w:hAnsi="Times New Roman"/>
          <w:color w:val="222222"/>
          <w:kern w:val="0"/>
          <w:sz w:val="32"/>
          <w:szCs w:val="32"/>
        </w:rPr>
        <w:t>七、存在的</w:t>
      </w:r>
      <w:r>
        <w:rPr>
          <w:rFonts w:ascii="Times New Roman" w:eastAsia="黑体" w:hAnsi="Times New Roman" w:hint="eastAsia"/>
          <w:color w:val="222222"/>
          <w:kern w:val="0"/>
          <w:sz w:val="32"/>
          <w:szCs w:val="32"/>
        </w:rPr>
        <w:t>主要</w:t>
      </w:r>
      <w:r>
        <w:rPr>
          <w:rFonts w:ascii="Times New Roman" w:eastAsia="黑体" w:hAnsi="Times New Roman"/>
          <w:color w:val="222222"/>
          <w:kern w:val="0"/>
          <w:sz w:val="32"/>
          <w:szCs w:val="32"/>
        </w:rPr>
        <w:t>问题</w:t>
      </w:r>
    </w:p>
    <w:p w:rsidR="009F7DB6" w:rsidRDefault="006C068C">
      <w:pPr>
        <w:widowControl/>
        <w:spacing w:before="300" w:after="100" w:afterAutospacing="1" w:line="420" w:lineRule="atLeast"/>
        <w:ind w:firstLineChars="200" w:firstLine="640"/>
        <w:jc w:val="left"/>
        <w:rPr>
          <w:rFonts w:ascii="仿宋" w:eastAsia="仿宋" w:hAnsi="仿宋" w:cs="宋体"/>
          <w:color w:val="010101"/>
          <w:kern w:val="0"/>
          <w:sz w:val="32"/>
          <w:szCs w:val="32"/>
        </w:rPr>
      </w:pPr>
      <w:r>
        <w:rPr>
          <w:rFonts w:ascii="仿宋" w:eastAsia="仿宋" w:hAnsi="仿宋" w:cs="宋体" w:hint="eastAsia"/>
          <w:bCs/>
          <w:color w:val="010101"/>
          <w:kern w:val="0"/>
          <w:sz w:val="32"/>
          <w:szCs w:val="32"/>
        </w:rPr>
        <w:t>科学合理编制预算，严格执行预算</w:t>
      </w:r>
      <w:r>
        <w:rPr>
          <w:rFonts w:ascii="仿宋" w:eastAsia="仿宋" w:hAnsi="仿宋" w:cs="宋体" w:hint="eastAsia"/>
          <w:color w:val="010101"/>
          <w:kern w:val="0"/>
          <w:sz w:val="32"/>
          <w:szCs w:val="32"/>
        </w:rPr>
        <w:t xml:space="preserve"> 。加强预算编制的前瞻性，结合上一年度预算执行情况和本年度预算收支变化因素，科学、合理地编制本年预算草案。</w:t>
      </w:r>
    </w:p>
    <w:p w:rsidR="009F7DB6" w:rsidRDefault="006C068C">
      <w:pPr>
        <w:widowControl/>
        <w:spacing w:line="560" w:lineRule="exact"/>
        <w:ind w:firstLine="640"/>
        <w:rPr>
          <w:rFonts w:ascii="Times New Roman" w:eastAsia="黑体" w:hAnsi="Times New Roman"/>
          <w:color w:val="000000"/>
          <w:sz w:val="32"/>
          <w:szCs w:val="32"/>
        </w:rPr>
      </w:pPr>
      <w:r>
        <w:rPr>
          <w:rFonts w:ascii="Times New Roman" w:eastAsia="黑体" w:hAnsi="Times New Roman"/>
          <w:color w:val="000000"/>
          <w:sz w:val="32"/>
          <w:szCs w:val="32"/>
        </w:rPr>
        <w:t>八、有关建议</w:t>
      </w:r>
    </w:p>
    <w:p w:rsidR="009F7DB6" w:rsidRDefault="006C068C">
      <w:pPr>
        <w:widowControl/>
        <w:spacing w:before="300" w:after="100" w:afterAutospacing="1" w:line="420" w:lineRule="atLeast"/>
        <w:ind w:firstLineChars="250" w:firstLine="800"/>
        <w:jc w:val="left"/>
        <w:rPr>
          <w:rFonts w:ascii="仿宋" w:eastAsia="仿宋" w:hAnsi="仿宋" w:cs="宋体"/>
          <w:color w:val="010101"/>
          <w:kern w:val="0"/>
          <w:sz w:val="32"/>
          <w:szCs w:val="32"/>
        </w:rPr>
      </w:pPr>
      <w:r>
        <w:rPr>
          <w:rFonts w:ascii="仿宋" w:eastAsia="仿宋" w:hAnsi="仿宋" w:cs="宋体" w:hint="eastAsia"/>
          <w:bCs/>
          <w:color w:val="010101"/>
          <w:kern w:val="0"/>
          <w:sz w:val="32"/>
          <w:szCs w:val="32"/>
        </w:rPr>
        <w:lastRenderedPageBreak/>
        <w:t>加强新事业单位会计制度和新预算法学习培训</w:t>
      </w:r>
      <w:r>
        <w:rPr>
          <w:rFonts w:ascii="仿宋" w:eastAsia="仿宋" w:hAnsi="仿宋" w:cs="宋体" w:hint="eastAsia"/>
          <w:color w:val="010101"/>
          <w:kern w:val="0"/>
          <w:sz w:val="32"/>
          <w:szCs w:val="32"/>
        </w:rPr>
        <w:t xml:space="preserve"> 。加强新《预算法》、《事业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rsidR="009F7DB6" w:rsidRDefault="006C068C">
      <w:pPr>
        <w:widowControl/>
        <w:spacing w:before="300" w:after="100" w:afterAutospacing="1" w:line="420" w:lineRule="atLeast"/>
        <w:ind w:firstLineChars="250" w:firstLine="800"/>
        <w:jc w:val="left"/>
        <w:rPr>
          <w:rFonts w:ascii="仿宋" w:eastAsia="仿宋" w:hAnsi="仿宋" w:cs="宋体"/>
          <w:color w:val="010101"/>
          <w:kern w:val="0"/>
          <w:sz w:val="32"/>
          <w:szCs w:val="32"/>
        </w:rPr>
      </w:pPr>
      <w:r>
        <w:rPr>
          <w:rFonts w:ascii="仿宋" w:eastAsia="仿宋" w:hAnsi="仿宋" w:cs="宋体" w:hint="eastAsia"/>
          <w:color w:val="010101"/>
          <w:kern w:val="0"/>
          <w:sz w:val="32"/>
          <w:szCs w:val="32"/>
        </w:rPr>
        <w:t>附件一：部门整体支出绩效评价指标体系表</w:t>
      </w:r>
    </w:p>
    <w:p w:rsidR="007F0B0A" w:rsidRDefault="006C068C">
      <w:pPr>
        <w:widowControl/>
        <w:spacing w:before="300" w:after="100" w:afterAutospacing="1" w:line="420" w:lineRule="atLeast"/>
        <w:ind w:firstLineChars="250" w:firstLine="800"/>
        <w:jc w:val="left"/>
        <w:rPr>
          <w:rFonts w:ascii="仿宋" w:eastAsia="仿宋" w:hAnsi="仿宋" w:cs="宋体"/>
          <w:color w:val="010101"/>
          <w:kern w:val="0"/>
          <w:sz w:val="32"/>
          <w:szCs w:val="32"/>
        </w:rPr>
      </w:pPr>
      <w:r>
        <w:rPr>
          <w:rFonts w:ascii="仿宋" w:eastAsia="仿宋" w:hAnsi="仿宋" w:cs="宋体" w:hint="eastAsia"/>
          <w:color w:val="010101"/>
          <w:kern w:val="0"/>
          <w:sz w:val="32"/>
          <w:szCs w:val="32"/>
        </w:rPr>
        <w:t xml:space="preserve">                   </w:t>
      </w:r>
    </w:p>
    <w:p w:rsidR="009F7DB6" w:rsidRDefault="009F7DB6">
      <w:pPr>
        <w:widowControl/>
        <w:spacing w:line="560" w:lineRule="exact"/>
        <w:ind w:firstLine="640"/>
        <w:rPr>
          <w:rFonts w:ascii="Times New Roman" w:eastAsia="黑体" w:hAnsi="Times New Roman"/>
          <w:color w:val="000000"/>
          <w:sz w:val="32"/>
          <w:szCs w:val="32"/>
        </w:rPr>
      </w:pPr>
    </w:p>
    <w:p w:rsidR="00947B8E" w:rsidRDefault="00947B8E">
      <w:pPr>
        <w:widowControl/>
        <w:jc w:val="center"/>
        <w:rPr>
          <w:rFonts w:ascii="宋体" w:hAnsi="宋体" w:cs="宋体"/>
          <w:b/>
          <w:bCs/>
          <w:kern w:val="0"/>
          <w:sz w:val="44"/>
          <w:szCs w:val="44"/>
        </w:rPr>
      </w:pPr>
    </w:p>
    <w:p w:rsidR="00947B8E" w:rsidRDefault="00947B8E">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D96E25" w:rsidRDefault="00D96E25">
      <w:pPr>
        <w:widowControl/>
        <w:jc w:val="center"/>
        <w:rPr>
          <w:rFonts w:ascii="宋体" w:hAnsi="宋体" w:cs="宋体"/>
          <w:b/>
          <w:bCs/>
          <w:kern w:val="0"/>
          <w:sz w:val="44"/>
          <w:szCs w:val="44"/>
        </w:rPr>
      </w:pPr>
    </w:p>
    <w:p w:rsidR="009F7DB6" w:rsidRDefault="006C068C">
      <w:pPr>
        <w:widowControl/>
        <w:jc w:val="center"/>
        <w:rPr>
          <w:rFonts w:ascii="宋体" w:cs="宋体"/>
          <w:b/>
          <w:bCs/>
          <w:kern w:val="0"/>
          <w:sz w:val="44"/>
          <w:szCs w:val="44"/>
        </w:rPr>
      </w:pPr>
      <w:r>
        <w:rPr>
          <w:rFonts w:ascii="宋体" w:hAnsi="宋体" w:cs="宋体" w:hint="eastAsia"/>
          <w:b/>
          <w:bCs/>
          <w:kern w:val="0"/>
          <w:sz w:val="44"/>
          <w:szCs w:val="44"/>
        </w:rPr>
        <w:t>部门整体支出绩效评价指标表</w:t>
      </w:r>
    </w:p>
    <w:tbl>
      <w:tblPr>
        <w:tblW w:w="10687" w:type="dxa"/>
        <w:jc w:val="center"/>
        <w:tblLayout w:type="fixed"/>
        <w:tblLook w:val="04A0" w:firstRow="1" w:lastRow="0" w:firstColumn="1" w:lastColumn="0" w:noHBand="0" w:noVBand="1"/>
      </w:tblPr>
      <w:tblGrid>
        <w:gridCol w:w="678"/>
        <w:gridCol w:w="516"/>
        <w:gridCol w:w="659"/>
        <w:gridCol w:w="516"/>
        <w:gridCol w:w="1074"/>
        <w:gridCol w:w="516"/>
        <w:gridCol w:w="2878"/>
        <w:gridCol w:w="3228"/>
        <w:gridCol w:w="622"/>
      </w:tblGrid>
      <w:tr w:rsidR="009F7DB6">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一级指标</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659"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二级指标</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1074"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三级</w:t>
            </w:r>
          </w:p>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分值</w:t>
            </w:r>
          </w:p>
        </w:tc>
        <w:tc>
          <w:tcPr>
            <w:tcW w:w="2878"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评价标准</w:t>
            </w:r>
          </w:p>
        </w:tc>
        <w:tc>
          <w:tcPr>
            <w:tcW w:w="3228"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指标说明</w:t>
            </w:r>
          </w:p>
        </w:tc>
        <w:tc>
          <w:tcPr>
            <w:tcW w:w="622"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得分</w:t>
            </w:r>
          </w:p>
        </w:tc>
      </w:tr>
      <w:tr w:rsidR="009F7DB6">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投入</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659" w:type="dxa"/>
            <w:vMerge w:val="restart"/>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13</w:t>
            </w: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nil"/>
              <w:right w:val="nil"/>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以</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为标准。在职人员控制率</w:t>
            </w:r>
            <w:r>
              <w:rPr>
                <w:rFonts w:ascii="Times New Roman" w:hAnsi="宋体" w:cs="宋体" w:hint="eastAsia"/>
                <w:kern w:val="0"/>
                <w:sz w:val="20"/>
                <w:szCs w:val="20"/>
              </w:rPr>
              <w:t>≦</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分；每超过一个百分点扣</w:t>
            </w:r>
            <w:r>
              <w:rPr>
                <w:rFonts w:ascii="Times New Roman" w:eastAsia="仿宋_GB2312" w:hAnsi="Times New Roman"/>
                <w:kern w:val="0"/>
                <w:sz w:val="20"/>
                <w:szCs w:val="20"/>
              </w:rPr>
              <w:t>0.5</w:t>
            </w:r>
            <w:r>
              <w:rPr>
                <w:rFonts w:ascii="Times New Roman" w:eastAsia="仿宋_GB2312" w:hAnsi="Times New Roman" w:cs="仿宋_GB2312" w:hint="eastAsia"/>
                <w:kern w:val="0"/>
                <w:sz w:val="20"/>
                <w:szCs w:val="20"/>
              </w:rPr>
              <w:t>分，扣完为止。</w:t>
            </w:r>
          </w:p>
        </w:tc>
        <w:tc>
          <w:tcPr>
            <w:tcW w:w="3228" w:type="dxa"/>
            <w:tcBorders>
              <w:top w:val="nil"/>
              <w:left w:val="single" w:sz="4" w:space="0" w:color="auto"/>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在职人员控制率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（在职人员数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编制数）×</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，在职人员数：部门（单位）实际在职人数，以财政局确定的部门决算编制口径为准。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jc w:val="center"/>
        </w:trPr>
        <w:tc>
          <w:tcPr>
            <w:tcW w:w="678" w:type="dxa"/>
            <w:vMerge/>
            <w:tcBorders>
              <w:top w:val="nil"/>
              <w:left w:val="single" w:sz="4" w:space="0" w:color="auto"/>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single" w:sz="4" w:space="0" w:color="auto"/>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hAnsi="宋体" w:cs="宋体" w:hint="eastAsia"/>
                <w:kern w:val="0"/>
                <w:sz w:val="20"/>
                <w:szCs w:val="20"/>
              </w:rPr>
              <w:t>≦</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8</w:t>
            </w:r>
            <w:r>
              <w:rPr>
                <w:rFonts w:ascii="Times New Roman" w:eastAsia="仿宋_GB2312" w:hAnsi="Times New Roman" w:cs="仿宋_GB2312" w:hint="eastAsia"/>
                <w:kern w:val="0"/>
                <w:sz w:val="20"/>
                <w:szCs w:val="20"/>
              </w:rPr>
              <w:t>分；“三公经费”＞</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，每超过一个百分点扣</w:t>
            </w:r>
            <w:r>
              <w:rPr>
                <w:rFonts w:ascii="Times New Roman" w:eastAsia="仿宋_GB2312" w:hAnsi="Times New Roman"/>
                <w:kern w:val="0"/>
                <w:sz w:val="20"/>
                <w:szCs w:val="20"/>
              </w:rPr>
              <w:t>0.8</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“三公经费”变动率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上年度“三公经费”预算数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jc w:val="center"/>
        </w:trPr>
        <w:tc>
          <w:tcPr>
            <w:tcW w:w="678"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20</w:t>
            </w: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计满分，每低于</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预算完成率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年末结余）</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9F7DB6" w:rsidRDefault="00A15C72">
            <w:pPr>
              <w:widowControl/>
              <w:spacing w:line="300" w:lineRule="exact"/>
              <w:jc w:val="center"/>
              <w:rPr>
                <w:rFonts w:ascii="Times New Roman" w:hAnsi="Times New Roman"/>
                <w:kern w:val="0"/>
                <w:sz w:val="24"/>
                <w:szCs w:val="24"/>
              </w:rPr>
            </w:pPr>
            <w:r>
              <w:rPr>
                <w:rFonts w:ascii="Times New Roman" w:hAnsi="宋体" w:cs="宋体"/>
                <w:kern w:val="0"/>
                <w:sz w:val="24"/>
                <w:szCs w:val="24"/>
              </w:rPr>
              <w:t>5</w:t>
            </w:r>
          </w:p>
        </w:tc>
      </w:tr>
      <w:tr w:rsidR="009F7DB6">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0-10%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10-20%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3</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20-30%</w:t>
            </w:r>
            <w:r>
              <w:rPr>
                <w:rFonts w:ascii="Times New Roman" w:eastAsia="仿宋_GB2312" w:hAnsi="Times New Roman" w:cs="仿宋_GB2312" w:hint="eastAsia"/>
                <w:kern w:val="0"/>
                <w:sz w:val="20"/>
                <w:szCs w:val="20"/>
              </w:rPr>
              <w:t>（含），计</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分；大于</w:t>
            </w:r>
            <w:r>
              <w:rPr>
                <w:rFonts w:ascii="Times New Roman" w:eastAsia="仿宋_GB2312" w:hAnsi="Times New Roman"/>
                <w:kern w:val="0"/>
                <w:sz w:val="20"/>
                <w:szCs w:val="20"/>
              </w:rPr>
              <w:t>30%</w:t>
            </w:r>
            <w:r>
              <w:rPr>
                <w:rFonts w:ascii="Times New Roman" w:eastAsia="仿宋_GB2312" w:hAnsi="Times New Roman" w:cs="仿宋_GB2312" w:hint="eastAsia"/>
                <w:kern w:val="0"/>
                <w:sz w:val="20"/>
                <w:szCs w:val="20"/>
              </w:rPr>
              <w:t>不得分。</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9F7DB6" w:rsidRDefault="00A15C72">
            <w:pPr>
              <w:widowControl/>
              <w:spacing w:line="300" w:lineRule="exact"/>
              <w:jc w:val="center"/>
              <w:rPr>
                <w:rFonts w:ascii="Times New Roman" w:hAnsi="Times New Roman"/>
                <w:kern w:val="0"/>
                <w:sz w:val="24"/>
                <w:szCs w:val="24"/>
              </w:rPr>
            </w:pPr>
            <w:r>
              <w:rPr>
                <w:rFonts w:ascii="Times New Roman" w:hAnsi="宋体" w:cs="宋体"/>
                <w:kern w:val="0"/>
                <w:sz w:val="24"/>
                <w:szCs w:val="24"/>
              </w:rPr>
              <w:t>4</w:t>
            </w:r>
          </w:p>
        </w:tc>
      </w:tr>
      <w:tr w:rsidR="009F7DB6">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新建楼堂馆所面积控制率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分，扣完为止。没有楼堂馆所项目的部门按满分计算。</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楼堂馆所面积控制率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实际建设面积</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批准建设面积×</w:t>
            </w:r>
            <w:r>
              <w:rPr>
                <w:rFonts w:ascii="Times New Roman" w:eastAsia="仿宋_GB2312" w:hAnsi="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新建楼堂馆所投资概算控制率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楼堂馆所投资预算控制率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实际投资金额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批准投资金额×</w:t>
            </w:r>
            <w:r>
              <w:rPr>
                <w:rFonts w:ascii="Times New Roman" w:eastAsia="仿宋_GB2312" w:hAnsi="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trHeight w:val="1746"/>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41</w:t>
            </w:r>
          </w:p>
        </w:tc>
        <w:tc>
          <w:tcPr>
            <w:tcW w:w="1074" w:type="dxa"/>
            <w:tcBorders>
              <w:top w:val="nil"/>
              <w:left w:val="nil"/>
              <w:bottom w:val="single" w:sz="4" w:space="0" w:color="auto"/>
              <w:right w:val="single" w:sz="4" w:space="0" w:color="auto"/>
            </w:tcBorders>
            <w:vAlign w:val="center"/>
          </w:tcPr>
          <w:p w:rsidR="009F7DB6" w:rsidRPr="00964E2C" w:rsidRDefault="006C068C">
            <w:pPr>
              <w:widowControl/>
              <w:spacing w:line="300" w:lineRule="exact"/>
              <w:jc w:val="left"/>
              <w:rPr>
                <w:rFonts w:ascii="Times New Roman" w:eastAsia="仿宋_GB2312" w:hAnsi="Times New Roman"/>
                <w:kern w:val="0"/>
                <w:sz w:val="20"/>
                <w:szCs w:val="20"/>
              </w:rPr>
            </w:pPr>
            <w:r w:rsidRPr="00964E2C">
              <w:rPr>
                <w:rFonts w:ascii="Times New Roman" w:eastAsia="仿宋_GB2312" w:hAnsi="Times New Roman" w:cs="仿宋_GB2312" w:hint="eastAsia"/>
                <w:kern w:val="0"/>
                <w:sz w:val="20"/>
                <w:szCs w:val="20"/>
              </w:rPr>
              <w:t>公用经费控制率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公用经费控制率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（实际支出公用经费总额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预算安排公用经费总额）×</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9F7DB6" w:rsidRDefault="006C068C" w:rsidP="00B7467A">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sidR="00B7467A">
              <w:rPr>
                <w:rFonts w:ascii="Times New Roman" w:hAnsi="宋体" w:cs="宋体"/>
                <w:kern w:val="0"/>
                <w:sz w:val="24"/>
                <w:szCs w:val="24"/>
              </w:rPr>
              <w:t>0</w:t>
            </w:r>
          </w:p>
        </w:tc>
      </w:tr>
      <w:tr w:rsidR="009F7DB6">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“三公经费”控制率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（“三公经费”实际支出数</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“三公经费”预算安排数）×</w:t>
            </w: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trHeight w:val="918"/>
          <w:jc w:val="center"/>
        </w:trPr>
        <w:tc>
          <w:tcPr>
            <w:tcW w:w="678" w:type="dxa"/>
            <w:vMerge/>
            <w:tcBorders>
              <w:top w:val="nil"/>
              <w:left w:val="single" w:sz="4" w:space="0" w:color="auto"/>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30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Pr="00964E2C" w:rsidRDefault="006C068C">
            <w:pPr>
              <w:widowControl/>
              <w:spacing w:line="300" w:lineRule="exact"/>
              <w:jc w:val="left"/>
              <w:rPr>
                <w:rFonts w:ascii="Times New Roman" w:eastAsia="仿宋_GB2312" w:hAnsi="Times New Roman"/>
                <w:kern w:val="0"/>
                <w:sz w:val="20"/>
                <w:szCs w:val="20"/>
              </w:rPr>
            </w:pPr>
            <w:r w:rsidRPr="00964E2C">
              <w:rPr>
                <w:rFonts w:ascii="Times New Roman" w:eastAsia="仿宋_GB2312" w:hAnsi="Times New Roman" w:cs="仿宋_GB2312" w:hint="eastAsia"/>
                <w:kern w:val="0"/>
                <w:sz w:val="20"/>
                <w:szCs w:val="20"/>
              </w:rPr>
              <w:t>政府采购执行率</w:t>
            </w:r>
          </w:p>
        </w:tc>
        <w:tc>
          <w:tcPr>
            <w:tcW w:w="516"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cs="仿宋_GB2312" w:hint="eastAsia"/>
                <w:kern w:val="0"/>
                <w:sz w:val="20"/>
                <w:szCs w:val="20"/>
              </w:rPr>
              <w:t>计满分，每超过（降低）</w:t>
            </w:r>
            <w:r>
              <w:rPr>
                <w:rFonts w:ascii="Times New Roman" w:eastAsia="仿宋_GB2312" w:hAnsi="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政府采购执行率</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（实际政府采购金额</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政府采购预算数）×</w:t>
            </w:r>
            <w:r>
              <w:rPr>
                <w:rFonts w:ascii="Times New Roman" w:eastAsia="仿宋_GB2312" w:hAnsi="Times New Roman"/>
                <w:kern w:val="0"/>
                <w:sz w:val="20"/>
                <w:szCs w:val="20"/>
              </w:rPr>
              <w:t>100%</w:t>
            </w:r>
          </w:p>
        </w:tc>
        <w:tc>
          <w:tcPr>
            <w:tcW w:w="622" w:type="dxa"/>
            <w:tcBorders>
              <w:top w:val="nil"/>
              <w:left w:val="nil"/>
              <w:bottom w:val="single" w:sz="4" w:space="0" w:color="auto"/>
              <w:right w:val="single" w:sz="4" w:space="0" w:color="auto"/>
            </w:tcBorders>
            <w:vAlign w:val="center"/>
          </w:tcPr>
          <w:p w:rsidR="009F7DB6" w:rsidRDefault="006C068C" w:rsidP="00A15C72">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sidR="00A15C72">
              <w:rPr>
                <w:rFonts w:ascii="Times New Roman" w:hAnsi="宋体" w:cs="宋体"/>
                <w:kern w:val="0"/>
                <w:sz w:val="24"/>
                <w:szCs w:val="24"/>
              </w:rPr>
              <w:t>0</w:t>
            </w:r>
          </w:p>
        </w:tc>
      </w:tr>
      <w:tr w:rsidR="009F7DB6">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9F7DB6" w:rsidRDefault="006C068C">
            <w:pPr>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9F7DB6" w:rsidRDefault="006C068C">
            <w:pPr>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61</w:t>
            </w:r>
          </w:p>
        </w:tc>
        <w:tc>
          <w:tcPr>
            <w:tcW w:w="659" w:type="dxa"/>
            <w:vMerge w:val="restart"/>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管理制度健全性</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①有内部财务管理制度、会计核算制度等管理制度，</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②有本部门厉行节约制度</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③相关管理制度合法、合</w:t>
            </w:r>
            <w:proofErr w:type="gramStart"/>
            <w:r>
              <w:rPr>
                <w:rFonts w:ascii="Times New Roman" w:eastAsia="仿宋_GB2312" w:hAnsi="Times New Roman" w:cs="仿宋_GB2312" w:hint="eastAsia"/>
                <w:kern w:val="0"/>
                <w:sz w:val="20"/>
                <w:szCs w:val="20"/>
              </w:rPr>
              <w:t>规</w:t>
            </w:r>
            <w:proofErr w:type="gramEnd"/>
            <w:r>
              <w:rPr>
                <w:rFonts w:ascii="Times New Roman" w:eastAsia="仿宋_GB2312" w:hAnsi="Times New Roman" w:cs="仿宋_GB2312" w:hint="eastAsia"/>
                <w:kern w:val="0"/>
                <w:sz w:val="20"/>
                <w:szCs w:val="20"/>
              </w:rPr>
              <w:t>、完整，</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分；④相关管理制度得到有效执行，</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资金使用合</w:t>
            </w:r>
            <w:proofErr w:type="gramStart"/>
            <w:r>
              <w:rPr>
                <w:rFonts w:ascii="Times New Roman" w:eastAsia="仿宋_GB2312" w:hAnsi="Times New Roman" w:cs="仿宋_GB2312" w:hint="eastAsia"/>
                <w:kern w:val="0"/>
                <w:sz w:val="20"/>
                <w:szCs w:val="20"/>
              </w:rPr>
              <w:t>规</w:t>
            </w:r>
            <w:proofErr w:type="gramEnd"/>
            <w:r>
              <w:rPr>
                <w:rFonts w:ascii="Times New Roman" w:eastAsia="仿宋_GB2312" w:hAnsi="Times New Roman" w:cs="仿宋_GB2312" w:hint="eastAsia"/>
                <w:kern w:val="0"/>
                <w:sz w:val="20"/>
                <w:szCs w:val="20"/>
              </w:rPr>
              <w:t>性</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以上情况每出现一例不符合要求的扣</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分，扣完为止。</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预决算信息公开性</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①按规定内容公开预决算信息，</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分；②按规定时限公开预决算信息，</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分；③基础数据信息和会计信息资料真实，</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分；④基础数据信息和会计信息资料完整，</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分；⑤基础数据信息和汇集信息资料准确，</w:t>
            </w:r>
            <w:r>
              <w:rPr>
                <w:rFonts w:ascii="Times New Roman" w:eastAsia="仿宋_GB2312" w:hAnsi="Times New Roman"/>
                <w:kern w:val="0"/>
                <w:sz w:val="20"/>
                <w:szCs w:val="20"/>
              </w:rPr>
              <w:t>1</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t xml:space="preserve">  </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5</w:t>
            </w:r>
          </w:p>
        </w:tc>
      </w:tr>
      <w:tr w:rsidR="009F7DB6">
        <w:trPr>
          <w:jc w:val="center"/>
        </w:trPr>
        <w:tc>
          <w:tcPr>
            <w:tcW w:w="678"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26</w:t>
            </w:r>
          </w:p>
        </w:tc>
        <w:tc>
          <w:tcPr>
            <w:tcW w:w="659"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职责履行</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1074" w:type="dxa"/>
            <w:tcBorders>
              <w:top w:val="nil"/>
              <w:left w:val="nil"/>
              <w:bottom w:val="nil"/>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重点工作实际完成率</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根据绩效办</w:t>
            </w:r>
            <w:r>
              <w:rPr>
                <w:rFonts w:ascii="Times New Roman" w:eastAsia="仿宋_GB2312" w:hAnsi="Times New Roman"/>
                <w:kern w:val="0"/>
                <w:sz w:val="20"/>
                <w:szCs w:val="20"/>
              </w:rPr>
              <w:t>2015</w:t>
            </w:r>
            <w:r>
              <w:rPr>
                <w:rFonts w:ascii="Times New Roman" w:eastAsia="仿宋_GB2312" w:hAnsi="Times New Roman" w:cs="仿宋_GB2312" w:hint="eastAsia"/>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该项得分</w:t>
            </w:r>
            <w:r>
              <w:rPr>
                <w:rFonts w:ascii="Times New Roman" w:eastAsia="仿宋_GB2312" w:hAnsi="Times New Roman"/>
                <w:kern w:val="0"/>
                <w:sz w:val="20"/>
                <w:szCs w:val="20"/>
              </w:rPr>
              <w:t>=</w:t>
            </w:r>
            <w:r>
              <w:rPr>
                <w:rFonts w:ascii="Times New Roman" w:eastAsia="仿宋_GB2312" w:hAnsi="Times New Roman" w:cs="仿宋_GB2312" w:hint="eastAsia"/>
                <w:kern w:val="0"/>
                <w:sz w:val="20"/>
                <w:szCs w:val="20"/>
              </w:rPr>
              <w:t>（绩效办对应部分考核得分</w:t>
            </w:r>
            <w:r>
              <w:rPr>
                <w:rFonts w:ascii="Times New Roman" w:eastAsia="仿宋_GB2312" w:hAnsi="Times New Roman"/>
                <w:kern w:val="0"/>
                <w:sz w:val="20"/>
                <w:szCs w:val="20"/>
              </w:rPr>
              <w:t>/500</w:t>
            </w:r>
            <w:r>
              <w:rPr>
                <w:rFonts w:ascii="Times New Roman" w:eastAsia="仿宋_GB2312" w:hAnsi="Times New Roman" w:cs="仿宋_GB2312" w:hint="eastAsia"/>
                <w:kern w:val="0"/>
                <w:sz w:val="20"/>
                <w:szCs w:val="20"/>
              </w:rPr>
              <w:t>）</w:t>
            </w:r>
            <w:r>
              <w:rPr>
                <w:rFonts w:ascii="Times New Roman" w:eastAsia="仿宋_GB2312" w:hAnsi="Times New Roman"/>
                <w:kern w:val="0"/>
                <w:sz w:val="20"/>
                <w:szCs w:val="20"/>
              </w:rPr>
              <w:t>*8</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8</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履职</w:t>
            </w:r>
            <w:r>
              <w:rPr>
                <w:rFonts w:ascii="Times New Roman" w:eastAsia="仿宋_GB2312" w:hAnsi="Times New Roman"/>
                <w:kern w:val="0"/>
                <w:sz w:val="20"/>
                <w:szCs w:val="20"/>
              </w:rPr>
              <w:t xml:space="preserve"> </w:t>
            </w:r>
            <w:r>
              <w:rPr>
                <w:rFonts w:ascii="Times New Roman" w:eastAsia="仿宋_GB2312" w:hAnsi="Times New Roman" w:cs="仿宋_GB2312" w:hint="eastAsia"/>
                <w:kern w:val="0"/>
                <w:sz w:val="20"/>
                <w:szCs w:val="20"/>
              </w:rPr>
              <w:t>效益</w:t>
            </w: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1074"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经济效益</w:t>
            </w:r>
          </w:p>
        </w:tc>
        <w:tc>
          <w:tcPr>
            <w:tcW w:w="516" w:type="dxa"/>
            <w:vMerge w:val="restart"/>
            <w:tcBorders>
              <w:top w:val="nil"/>
              <w:left w:val="single" w:sz="4" w:space="0" w:color="auto"/>
              <w:bottom w:val="nil"/>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6106" w:type="dxa"/>
            <w:gridSpan w:val="2"/>
            <w:vMerge w:val="restart"/>
            <w:tcBorders>
              <w:top w:val="single" w:sz="4" w:space="0" w:color="auto"/>
              <w:left w:val="single" w:sz="4" w:space="0" w:color="auto"/>
              <w:bottom w:val="nil"/>
              <w:right w:val="single" w:sz="4" w:space="0" w:color="000000"/>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社会效益</w:t>
            </w:r>
          </w:p>
        </w:tc>
        <w:tc>
          <w:tcPr>
            <w:tcW w:w="516" w:type="dxa"/>
            <w:vMerge/>
            <w:tcBorders>
              <w:top w:val="nil"/>
              <w:left w:val="single" w:sz="4" w:space="0" w:color="auto"/>
              <w:bottom w:val="nil"/>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106" w:type="dxa"/>
            <w:gridSpan w:val="2"/>
            <w:vMerge/>
            <w:tcBorders>
              <w:top w:val="single" w:sz="4" w:space="0" w:color="auto"/>
              <w:left w:val="single" w:sz="4" w:space="0" w:color="auto"/>
              <w:bottom w:val="nil"/>
              <w:right w:val="single" w:sz="4" w:space="0" w:color="000000"/>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22" w:type="dxa"/>
            <w:tcBorders>
              <w:top w:val="nil"/>
              <w:left w:val="nil"/>
              <w:bottom w:val="nil"/>
              <w:right w:val="single" w:sz="4" w:space="0" w:color="auto"/>
            </w:tcBorders>
            <w:vAlign w:val="center"/>
          </w:tcPr>
          <w:p w:rsidR="009F7DB6" w:rsidRDefault="006C068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Pr>
                <w:rFonts w:ascii="Times New Roman" w:hAnsi="宋体" w:cs="宋体" w:hint="eastAsia"/>
                <w:kern w:val="0"/>
                <w:sz w:val="24"/>
                <w:szCs w:val="24"/>
              </w:rPr>
              <w:t>6</w:t>
            </w:r>
          </w:p>
        </w:tc>
      </w:tr>
      <w:tr w:rsidR="009F7DB6">
        <w:trPr>
          <w:jc w:val="center"/>
        </w:trPr>
        <w:tc>
          <w:tcPr>
            <w:tcW w:w="678"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val="restart"/>
            <w:tcBorders>
              <w:top w:val="nil"/>
              <w:left w:val="single" w:sz="4" w:space="0" w:color="auto"/>
              <w:bottom w:val="single" w:sz="4" w:space="0" w:color="000000"/>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12</w:t>
            </w: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行政效能</w:t>
            </w: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促进部门改进文风会风，加强经费及资产管理，推动网上办事，提高行政效率，降低行政成本效果较好的计</w:t>
            </w:r>
            <w:r>
              <w:rPr>
                <w:rFonts w:ascii="Times New Roman" w:eastAsia="仿宋_GB2312" w:hAnsi="Times New Roman"/>
                <w:kern w:val="0"/>
                <w:sz w:val="20"/>
                <w:szCs w:val="20"/>
              </w:rPr>
              <w:t>6</w:t>
            </w:r>
            <w:r>
              <w:rPr>
                <w:rFonts w:ascii="Times New Roman" w:eastAsia="仿宋_GB2312" w:hAnsi="Times New Roman" w:cs="仿宋_GB2312" w:hint="eastAsia"/>
                <w:kern w:val="0"/>
                <w:sz w:val="20"/>
                <w:szCs w:val="20"/>
              </w:rPr>
              <w:t>分；一般</w:t>
            </w:r>
            <w:r>
              <w:rPr>
                <w:rFonts w:ascii="Times New Roman" w:eastAsia="仿宋_GB2312" w:hAnsi="Times New Roman"/>
                <w:kern w:val="0"/>
                <w:sz w:val="20"/>
                <w:szCs w:val="20"/>
              </w:rPr>
              <w:t>3</w:t>
            </w:r>
            <w:r>
              <w:rPr>
                <w:rFonts w:ascii="Times New Roman" w:eastAsia="仿宋_GB2312" w:hAnsi="Times New Roman" w:cs="仿宋_GB2312" w:hint="eastAsia"/>
                <w:kern w:val="0"/>
                <w:sz w:val="20"/>
                <w:szCs w:val="20"/>
              </w:rPr>
              <w:t>分；无效果或者效果不明显</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分。</w:t>
            </w:r>
          </w:p>
        </w:tc>
        <w:tc>
          <w:tcPr>
            <w:tcW w:w="3228"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根据部门自评材料评定。</w:t>
            </w:r>
          </w:p>
        </w:tc>
        <w:tc>
          <w:tcPr>
            <w:tcW w:w="622" w:type="dxa"/>
            <w:tcBorders>
              <w:top w:val="single" w:sz="4" w:space="0" w:color="auto"/>
              <w:left w:val="nil"/>
              <w:bottom w:val="single" w:sz="4" w:space="0" w:color="auto"/>
              <w:right w:val="single" w:sz="4" w:space="0" w:color="auto"/>
            </w:tcBorders>
            <w:vAlign w:val="center"/>
          </w:tcPr>
          <w:p w:rsidR="009F7DB6" w:rsidRDefault="006C068C" w:rsidP="00964E2C">
            <w:pPr>
              <w:widowControl/>
              <w:spacing w:line="300" w:lineRule="exact"/>
              <w:jc w:val="left"/>
              <w:rPr>
                <w:rFonts w:ascii="Times New Roman" w:hAnsi="Times New Roman"/>
                <w:kern w:val="0"/>
                <w:sz w:val="24"/>
                <w:szCs w:val="24"/>
              </w:rPr>
            </w:pPr>
            <w:r>
              <w:rPr>
                <w:rFonts w:ascii="Times New Roman" w:hAnsi="宋体" w:cs="宋体" w:hint="eastAsia"/>
                <w:kern w:val="0"/>
                <w:sz w:val="24"/>
                <w:szCs w:val="24"/>
              </w:rPr>
              <w:t xml:space="preserve">　</w:t>
            </w:r>
            <w:r w:rsidR="00964E2C">
              <w:rPr>
                <w:rFonts w:ascii="Times New Roman" w:hAnsi="宋体" w:cs="宋体"/>
                <w:kern w:val="0"/>
                <w:sz w:val="24"/>
                <w:szCs w:val="24"/>
              </w:rPr>
              <w:t>6</w:t>
            </w:r>
          </w:p>
        </w:tc>
      </w:tr>
      <w:tr w:rsidR="009F7DB6">
        <w:trPr>
          <w:jc w:val="center"/>
        </w:trPr>
        <w:tc>
          <w:tcPr>
            <w:tcW w:w="678"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59"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1074"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社会公众或服务对象满意度</w:t>
            </w:r>
          </w:p>
        </w:tc>
        <w:tc>
          <w:tcPr>
            <w:tcW w:w="516" w:type="dxa"/>
            <w:tcBorders>
              <w:top w:val="nil"/>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87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90%</w:t>
            </w:r>
            <w:r>
              <w:rPr>
                <w:rFonts w:ascii="Times New Roman" w:eastAsia="仿宋_GB2312" w:hAnsi="Times New Roman" w:cs="仿宋_GB2312" w:hint="eastAsia"/>
                <w:kern w:val="0"/>
                <w:sz w:val="20"/>
                <w:szCs w:val="20"/>
              </w:rPr>
              <w:t>（含）以上计</w:t>
            </w:r>
            <w:r>
              <w:rPr>
                <w:rFonts w:ascii="Times New Roman" w:eastAsia="仿宋_GB2312" w:hAnsi="Times New Roman"/>
                <w:kern w:val="0"/>
                <w:sz w:val="20"/>
                <w:szCs w:val="20"/>
              </w:rPr>
              <w:t>6</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t>80%</w:t>
            </w:r>
            <w:r>
              <w:rPr>
                <w:rFonts w:ascii="Times New Roman" w:eastAsia="仿宋_GB2312" w:hAnsi="Times New Roman" w:cs="仿宋_GB2312" w:hint="eastAsia"/>
                <w:kern w:val="0"/>
                <w:sz w:val="20"/>
                <w:szCs w:val="20"/>
              </w:rPr>
              <w:t>（含）</w:t>
            </w:r>
            <w:r>
              <w:rPr>
                <w:rFonts w:ascii="Times New Roman" w:eastAsia="仿宋_GB2312" w:hAnsi="Times New Roman"/>
                <w:kern w:val="0"/>
                <w:sz w:val="20"/>
                <w:szCs w:val="20"/>
              </w:rPr>
              <w:t>-90%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t>70%</w:t>
            </w:r>
            <w:r>
              <w:rPr>
                <w:rFonts w:ascii="Times New Roman" w:eastAsia="仿宋_GB2312" w:hAnsi="Times New Roman" w:cs="仿宋_GB2312" w:hint="eastAsia"/>
                <w:kern w:val="0"/>
                <w:sz w:val="20"/>
                <w:szCs w:val="20"/>
              </w:rPr>
              <w:t>（含）</w:t>
            </w:r>
            <w:r>
              <w:rPr>
                <w:rFonts w:ascii="Times New Roman" w:eastAsia="仿宋_GB2312" w:hAnsi="Times New Roman"/>
                <w:kern w:val="0"/>
                <w:sz w:val="20"/>
                <w:szCs w:val="20"/>
              </w:rPr>
              <w:t>-80%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cs="仿宋_GB2312" w:hint="eastAsia"/>
                <w:kern w:val="0"/>
                <w:sz w:val="20"/>
                <w:szCs w:val="20"/>
              </w:rPr>
              <w:t>低于</w:t>
            </w:r>
            <w:r>
              <w:rPr>
                <w:rFonts w:ascii="Times New Roman" w:eastAsia="仿宋_GB2312" w:hAnsi="Times New Roman"/>
                <w:kern w:val="0"/>
                <w:sz w:val="20"/>
                <w:szCs w:val="20"/>
              </w:rPr>
              <w:t>70%</w:t>
            </w:r>
            <w:r>
              <w:rPr>
                <w:rFonts w:ascii="Times New Roman" w:eastAsia="仿宋_GB2312" w:hAnsi="Times New Roman" w:cs="仿宋_GB2312" w:hint="eastAsia"/>
                <w:kern w:val="0"/>
                <w:sz w:val="20"/>
                <w:szCs w:val="20"/>
              </w:rPr>
              <w:t>计</w:t>
            </w:r>
            <w:r>
              <w:rPr>
                <w:rFonts w:ascii="Times New Roman" w:eastAsia="仿宋_GB2312" w:hAnsi="Times New Roman"/>
                <w:kern w:val="0"/>
                <w:sz w:val="20"/>
                <w:szCs w:val="20"/>
              </w:rPr>
              <w:t>0</w:t>
            </w:r>
            <w:r>
              <w:rPr>
                <w:rFonts w:ascii="Times New Roman" w:eastAsia="仿宋_GB2312" w:hAnsi="Times New Roman" w:cs="仿宋_GB2312" w:hint="eastAsia"/>
                <w:kern w:val="0"/>
                <w:sz w:val="20"/>
                <w:szCs w:val="20"/>
              </w:rPr>
              <w:t>分。</w:t>
            </w:r>
          </w:p>
        </w:tc>
        <w:tc>
          <w:tcPr>
            <w:tcW w:w="3228" w:type="dxa"/>
            <w:tcBorders>
              <w:top w:val="nil"/>
              <w:left w:val="nil"/>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社会公众或服务对象是指部门（单位）履行职责而影响到的部门、群体或个人，一般采取社会调查的方式。</w:t>
            </w:r>
          </w:p>
        </w:tc>
        <w:tc>
          <w:tcPr>
            <w:tcW w:w="622" w:type="dxa"/>
            <w:tcBorders>
              <w:top w:val="nil"/>
              <w:left w:val="nil"/>
              <w:bottom w:val="single" w:sz="4" w:space="0" w:color="auto"/>
              <w:right w:val="single" w:sz="4" w:space="0" w:color="auto"/>
            </w:tcBorders>
            <w:vAlign w:val="center"/>
          </w:tcPr>
          <w:p w:rsidR="009F7DB6" w:rsidRDefault="006C068C">
            <w:pPr>
              <w:widowControl/>
              <w:spacing w:line="300" w:lineRule="exact"/>
              <w:jc w:val="center"/>
              <w:rPr>
                <w:rFonts w:ascii="Times New Roman" w:hAnsi="Times New Roman"/>
                <w:kern w:val="0"/>
                <w:sz w:val="24"/>
                <w:szCs w:val="24"/>
              </w:rPr>
            </w:pPr>
            <w:r>
              <w:rPr>
                <w:rFonts w:ascii="Times New Roman" w:hAnsi="宋体" w:cs="宋体" w:hint="eastAsia"/>
                <w:kern w:val="0"/>
                <w:sz w:val="24"/>
                <w:szCs w:val="24"/>
              </w:rPr>
              <w:t>6</w:t>
            </w:r>
          </w:p>
        </w:tc>
      </w:tr>
      <w:tr w:rsidR="009F7DB6">
        <w:trPr>
          <w:trHeight w:val="508"/>
          <w:jc w:val="center"/>
        </w:trPr>
        <w:tc>
          <w:tcPr>
            <w:tcW w:w="678"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cs="仿宋_GB2312" w:hint="eastAsia"/>
                <w:kern w:val="0"/>
                <w:sz w:val="20"/>
                <w:szCs w:val="20"/>
              </w:rPr>
              <w:t>合计</w:t>
            </w:r>
          </w:p>
        </w:tc>
        <w:tc>
          <w:tcPr>
            <w:tcW w:w="516"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659" w:type="dxa"/>
            <w:tcBorders>
              <w:top w:val="single" w:sz="4" w:space="0" w:color="auto"/>
              <w:left w:val="single" w:sz="4" w:space="0" w:color="auto"/>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9F7DB6" w:rsidRDefault="006C068C">
            <w:pPr>
              <w:widowControl/>
              <w:spacing w:line="280" w:lineRule="exact"/>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1074" w:type="dxa"/>
            <w:tcBorders>
              <w:top w:val="single" w:sz="4" w:space="0" w:color="auto"/>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516" w:type="dxa"/>
            <w:tcBorders>
              <w:top w:val="single" w:sz="4" w:space="0" w:color="auto"/>
              <w:left w:val="nil"/>
              <w:bottom w:val="single" w:sz="4" w:space="0" w:color="auto"/>
              <w:right w:val="single" w:sz="4" w:space="0" w:color="auto"/>
            </w:tcBorders>
            <w:vAlign w:val="center"/>
          </w:tcPr>
          <w:p w:rsidR="009F7DB6" w:rsidRDefault="006C068C">
            <w:pPr>
              <w:widowControl/>
              <w:spacing w:line="280" w:lineRule="exact"/>
              <w:jc w:val="center"/>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2878" w:type="dxa"/>
            <w:tcBorders>
              <w:top w:val="single" w:sz="4" w:space="0" w:color="auto"/>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3228" w:type="dxa"/>
            <w:tcBorders>
              <w:top w:val="single" w:sz="4" w:space="0" w:color="auto"/>
              <w:left w:val="nil"/>
              <w:bottom w:val="single" w:sz="4" w:space="0" w:color="auto"/>
              <w:right w:val="single" w:sz="4" w:space="0" w:color="auto"/>
            </w:tcBorders>
            <w:vAlign w:val="center"/>
          </w:tcPr>
          <w:p w:rsidR="009F7DB6" w:rsidRDefault="009F7DB6">
            <w:pPr>
              <w:widowControl/>
              <w:spacing w:line="280" w:lineRule="exact"/>
              <w:jc w:val="left"/>
              <w:rPr>
                <w:rFonts w:ascii="Times New Roman" w:eastAsia="仿宋_GB2312" w:hAnsi="Times New Roman"/>
                <w:kern w:val="0"/>
                <w:sz w:val="20"/>
                <w:szCs w:val="20"/>
              </w:rPr>
            </w:pPr>
          </w:p>
        </w:tc>
        <w:tc>
          <w:tcPr>
            <w:tcW w:w="622" w:type="dxa"/>
            <w:tcBorders>
              <w:top w:val="single" w:sz="4" w:space="0" w:color="auto"/>
              <w:left w:val="nil"/>
              <w:bottom w:val="single" w:sz="4" w:space="0" w:color="auto"/>
              <w:right w:val="single" w:sz="4" w:space="0" w:color="auto"/>
            </w:tcBorders>
            <w:vAlign w:val="center"/>
          </w:tcPr>
          <w:p w:rsidR="009F7DB6" w:rsidRDefault="00964E2C">
            <w:pPr>
              <w:widowControl/>
              <w:spacing w:line="300" w:lineRule="exact"/>
              <w:jc w:val="center"/>
              <w:rPr>
                <w:rFonts w:ascii="Times New Roman" w:hAnsi="Times New Roman"/>
                <w:kern w:val="0"/>
                <w:sz w:val="24"/>
                <w:szCs w:val="24"/>
              </w:rPr>
            </w:pPr>
            <w:r>
              <w:rPr>
                <w:rFonts w:ascii="Times New Roman" w:hAnsi="Times New Roman"/>
                <w:kern w:val="0"/>
                <w:sz w:val="24"/>
                <w:szCs w:val="24"/>
              </w:rPr>
              <w:t>85</w:t>
            </w:r>
          </w:p>
        </w:tc>
      </w:tr>
    </w:tbl>
    <w:p w:rsidR="009F7DB6" w:rsidRDefault="006C068C">
      <w:pPr>
        <w:spacing w:line="300" w:lineRule="exact"/>
        <w:jc w:val="center"/>
        <w:rPr>
          <w:rFonts w:ascii="Times New Roman" w:eastAsia="黑体" w:hAnsi="Times New Roman"/>
          <w:sz w:val="28"/>
          <w:szCs w:val="28"/>
        </w:rPr>
      </w:pPr>
      <w:r>
        <w:rPr>
          <w:rFonts w:ascii="Times New Roman" w:eastAsia="黑体" w:hAnsi="Times New Roman"/>
          <w:sz w:val="28"/>
          <w:szCs w:val="28"/>
        </w:rPr>
        <w:br w:type="page"/>
      </w:r>
    </w:p>
    <w:p w:rsidR="00592C3A" w:rsidRDefault="00592C3A" w:rsidP="00592C3A">
      <w:pPr>
        <w:spacing w:line="560" w:lineRule="exact"/>
        <w:jc w:val="center"/>
        <w:rPr>
          <w:rFonts w:ascii="Times New Roman" w:eastAsia="方正小标宋_GBK" w:hAnsi="Times New Roman"/>
          <w:kern w:val="0"/>
          <w:sz w:val="36"/>
          <w:szCs w:val="36"/>
        </w:rPr>
      </w:pPr>
      <w:r>
        <w:rPr>
          <w:rFonts w:ascii="Times New Roman" w:eastAsia="方正小标宋_GBK" w:hAnsi="Times New Roman"/>
          <w:kern w:val="0"/>
          <w:sz w:val="36"/>
          <w:szCs w:val="36"/>
        </w:rPr>
        <w:lastRenderedPageBreak/>
        <w:t>部门整体支出绩效评价基础数据表</w:t>
      </w:r>
    </w:p>
    <w:p w:rsidR="00F74399" w:rsidRDefault="00F74399" w:rsidP="00592C3A">
      <w:pPr>
        <w:spacing w:line="560" w:lineRule="exact"/>
        <w:jc w:val="center"/>
        <w:rPr>
          <w:rFonts w:ascii="Times New Roman" w:eastAsia="黑体" w:hAnsi="Times New Roman"/>
          <w:kern w:val="0"/>
          <w:sz w:val="32"/>
          <w:szCs w:val="32"/>
        </w:rPr>
      </w:pPr>
    </w:p>
    <w:p w:rsidR="00592C3A" w:rsidRDefault="00592C3A" w:rsidP="00F74399">
      <w:pPr>
        <w:widowControl/>
        <w:tabs>
          <w:tab w:val="left" w:pos="3611"/>
          <w:tab w:val="left" w:pos="4791"/>
          <w:tab w:val="left" w:pos="5951"/>
          <w:tab w:val="left" w:pos="7071"/>
          <w:tab w:val="left" w:pos="7950"/>
          <w:tab w:val="left" w:pos="9311"/>
        </w:tabs>
        <w:jc w:val="left"/>
        <w:rPr>
          <w:rFonts w:ascii="Times New Roman" w:eastAsia="仿宋_GB2312" w:hAnsi="Times New Roman"/>
          <w:kern w:val="0"/>
          <w:sz w:val="24"/>
          <w:szCs w:val="24"/>
        </w:rPr>
      </w:pPr>
      <w:r>
        <w:rPr>
          <w:rFonts w:ascii="Times New Roman" w:eastAsia="仿宋" w:hAnsi="Times New Roman"/>
          <w:kern w:val="0"/>
          <w:sz w:val="24"/>
          <w:szCs w:val="24"/>
        </w:rPr>
        <w:t>填报单位：</w:t>
      </w:r>
      <w:r w:rsidR="00F74399">
        <w:rPr>
          <w:rFonts w:ascii="Times New Roman" w:eastAsia="仿宋" w:hAnsi="Times New Roman" w:hint="eastAsia"/>
          <w:kern w:val="0"/>
          <w:sz w:val="24"/>
          <w:szCs w:val="24"/>
        </w:rPr>
        <w:t>桃源县人力资源和社会保障局</w:t>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r>
        <w:rPr>
          <w:rFonts w:ascii="Times New Roman" w:eastAsia="仿宋_GB2312" w:hAnsi="Times New Roman"/>
          <w:kern w:val="0"/>
          <w:sz w:val="24"/>
          <w:szCs w:val="24"/>
        </w:rPr>
        <w:tab/>
      </w:r>
    </w:p>
    <w:tbl>
      <w:tblPr>
        <w:tblW w:w="9119" w:type="dxa"/>
        <w:jc w:val="center"/>
        <w:tblLayout w:type="fixed"/>
        <w:tblLook w:val="0000" w:firstRow="0" w:lastRow="0" w:firstColumn="0" w:lastColumn="0" w:noHBand="0" w:noVBand="0"/>
      </w:tblPr>
      <w:tblGrid>
        <w:gridCol w:w="3322"/>
        <w:gridCol w:w="1106"/>
        <w:gridCol w:w="750"/>
        <w:gridCol w:w="934"/>
        <w:gridCol w:w="1050"/>
        <w:gridCol w:w="1009"/>
        <w:gridCol w:w="948"/>
      </w:tblGrid>
      <w:tr w:rsidR="00592C3A" w:rsidTr="007E21FA">
        <w:trPr>
          <w:trHeight w:val="417"/>
          <w:jc w:val="center"/>
        </w:trPr>
        <w:tc>
          <w:tcPr>
            <w:tcW w:w="3322" w:type="dxa"/>
            <w:vMerge w:val="restart"/>
            <w:tcBorders>
              <w:top w:val="single" w:sz="4" w:space="0" w:color="auto"/>
              <w:left w:val="single" w:sz="4" w:space="0" w:color="auto"/>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kern w:val="0"/>
                <w:sz w:val="24"/>
                <w:szCs w:val="24"/>
              </w:rPr>
              <w:t>财政供养人员情况</w:t>
            </w:r>
          </w:p>
        </w:tc>
        <w:tc>
          <w:tcPr>
            <w:tcW w:w="1856" w:type="dxa"/>
            <w:gridSpan w:val="2"/>
            <w:tcBorders>
              <w:top w:val="single" w:sz="4" w:space="0" w:color="auto"/>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编制数</w:t>
            </w:r>
          </w:p>
        </w:tc>
        <w:tc>
          <w:tcPr>
            <w:tcW w:w="1984" w:type="dxa"/>
            <w:gridSpan w:val="2"/>
            <w:tcBorders>
              <w:top w:val="single" w:sz="4" w:space="0" w:color="auto"/>
              <w:left w:val="nil"/>
              <w:bottom w:val="single" w:sz="4" w:space="0" w:color="auto"/>
              <w:right w:val="single" w:sz="4" w:space="0" w:color="auto"/>
            </w:tcBorders>
            <w:vAlign w:val="center"/>
          </w:tcPr>
          <w:p w:rsidR="00592C3A" w:rsidRDefault="007E21F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2020</w:t>
            </w:r>
            <w:r w:rsidR="00592C3A">
              <w:rPr>
                <w:rFonts w:ascii="Times New Roman" w:eastAsia="仿宋" w:hAnsi="Times New Roman"/>
                <w:bCs/>
                <w:kern w:val="0"/>
                <w:sz w:val="24"/>
                <w:szCs w:val="24"/>
              </w:rPr>
              <w:t>年实际</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在职人数</w:t>
            </w:r>
          </w:p>
        </w:tc>
        <w:tc>
          <w:tcPr>
            <w:tcW w:w="1957" w:type="dxa"/>
            <w:gridSpan w:val="2"/>
            <w:tcBorders>
              <w:top w:val="single" w:sz="4" w:space="0" w:color="auto"/>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控制率</w:t>
            </w:r>
          </w:p>
        </w:tc>
      </w:tr>
      <w:tr w:rsidR="00592C3A" w:rsidTr="007E21FA">
        <w:trPr>
          <w:trHeight w:val="177"/>
          <w:jc w:val="center"/>
        </w:trPr>
        <w:tc>
          <w:tcPr>
            <w:tcW w:w="3322" w:type="dxa"/>
            <w:vMerge/>
            <w:tcBorders>
              <w:top w:val="single" w:sz="4" w:space="0" w:color="auto"/>
              <w:left w:val="single" w:sz="4" w:space="0" w:color="auto"/>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p>
        </w:tc>
        <w:tc>
          <w:tcPr>
            <w:tcW w:w="1856" w:type="dxa"/>
            <w:gridSpan w:val="2"/>
            <w:tcBorders>
              <w:top w:val="single" w:sz="4" w:space="0" w:color="auto"/>
              <w:left w:val="nil"/>
              <w:bottom w:val="single" w:sz="4" w:space="0" w:color="auto"/>
              <w:right w:val="single" w:sz="4" w:space="0" w:color="auto"/>
            </w:tcBorders>
            <w:vAlign w:val="center"/>
          </w:tcPr>
          <w:p w:rsidR="00592C3A" w:rsidRDefault="00F74399" w:rsidP="00977883">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8</w:t>
            </w:r>
            <w:r w:rsidR="00592C3A">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r w:rsidR="00F74399">
              <w:rPr>
                <w:rFonts w:ascii="Times New Roman" w:eastAsia="仿宋" w:hAnsi="Times New Roman" w:hint="eastAsia"/>
                <w:kern w:val="0"/>
                <w:sz w:val="24"/>
                <w:szCs w:val="24"/>
              </w:rPr>
              <w:t>4</w:t>
            </w:r>
            <w:r w:rsidR="00AA441B">
              <w:rPr>
                <w:rFonts w:ascii="Times New Roman" w:eastAsia="仿宋" w:hAnsi="Times New Roman"/>
                <w:kern w:val="0"/>
                <w:sz w:val="24"/>
                <w:szCs w:val="24"/>
              </w:rPr>
              <w:t>8</w:t>
            </w:r>
          </w:p>
        </w:tc>
        <w:tc>
          <w:tcPr>
            <w:tcW w:w="1957" w:type="dxa"/>
            <w:gridSpan w:val="2"/>
            <w:tcBorders>
              <w:top w:val="single" w:sz="4" w:space="0" w:color="auto"/>
              <w:left w:val="nil"/>
              <w:bottom w:val="single" w:sz="4" w:space="0" w:color="auto"/>
              <w:right w:val="single" w:sz="4" w:space="0" w:color="auto"/>
            </w:tcBorders>
            <w:vAlign w:val="center"/>
          </w:tcPr>
          <w:p w:rsidR="00592C3A" w:rsidRDefault="00AA441B" w:rsidP="00977883">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00</w:t>
            </w:r>
            <w:r>
              <w:rPr>
                <w:rFonts w:ascii="Times New Roman" w:eastAsia="仿宋" w:hAnsi="Times New Roman" w:hint="eastAsia"/>
                <w:kern w:val="0"/>
                <w:sz w:val="24"/>
                <w:szCs w:val="24"/>
              </w:rPr>
              <w:t>%</w:t>
            </w:r>
            <w:r w:rsidR="00592C3A">
              <w:rPr>
                <w:rFonts w:ascii="Times New Roman" w:eastAsia="仿宋" w:hAnsi="Times New Roman"/>
                <w:kern w:val="0"/>
                <w:sz w:val="24"/>
                <w:szCs w:val="24"/>
              </w:rPr>
              <w:t xml:space="preserve">　</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center"/>
              <w:rPr>
                <w:rFonts w:ascii="黑体" w:eastAsia="黑体" w:hAnsi="黑体" w:cs="黑体"/>
                <w:kern w:val="0"/>
                <w:sz w:val="24"/>
                <w:szCs w:val="24"/>
              </w:rPr>
            </w:pPr>
            <w:r>
              <w:rPr>
                <w:rFonts w:ascii="黑体" w:eastAsia="黑体" w:hAnsi="黑体" w:cs="黑体" w:hint="eastAsia"/>
                <w:kern w:val="0"/>
                <w:sz w:val="24"/>
                <w:szCs w:val="24"/>
              </w:rPr>
              <w:t>经费控制情况</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黑体" w:eastAsia="黑体" w:hAnsi="黑体" w:cs="黑体"/>
                <w:bCs/>
                <w:kern w:val="0"/>
                <w:sz w:val="24"/>
                <w:szCs w:val="24"/>
              </w:rPr>
            </w:pPr>
            <w:r>
              <w:rPr>
                <w:rFonts w:ascii="黑体" w:eastAsia="黑体" w:hAnsi="黑体" w:cs="黑体" w:hint="eastAsia"/>
                <w:bCs/>
                <w:kern w:val="0"/>
                <w:sz w:val="24"/>
                <w:szCs w:val="24"/>
              </w:rPr>
              <w:t>2019年决算数</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黑体" w:eastAsia="黑体" w:hAnsi="黑体" w:cs="黑体"/>
                <w:bCs/>
                <w:kern w:val="0"/>
                <w:sz w:val="24"/>
                <w:szCs w:val="24"/>
              </w:rPr>
            </w:pPr>
            <w:r>
              <w:rPr>
                <w:rFonts w:ascii="黑体" w:eastAsia="黑体" w:hAnsi="黑体" w:cs="黑体" w:hint="eastAsia"/>
                <w:bCs/>
                <w:kern w:val="0"/>
                <w:sz w:val="24"/>
                <w:szCs w:val="24"/>
              </w:rPr>
              <w:t>2</w:t>
            </w:r>
            <w:r>
              <w:rPr>
                <w:rFonts w:ascii="黑体" w:eastAsia="黑体" w:hAnsi="黑体" w:cs="黑体"/>
                <w:bCs/>
                <w:kern w:val="0"/>
                <w:sz w:val="24"/>
                <w:szCs w:val="24"/>
              </w:rPr>
              <w:t>020</w:t>
            </w:r>
            <w:r>
              <w:rPr>
                <w:rFonts w:ascii="黑体" w:eastAsia="黑体" w:hAnsi="黑体" w:cs="黑体" w:hint="eastAsia"/>
                <w:bCs/>
                <w:kern w:val="0"/>
                <w:sz w:val="24"/>
                <w:szCs w:val="24"/>
              </w:rPr>
              <w:t>年预算数</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黑体" w:eastAsia="黑体" w:hAnsi="黑体" w:cs="黑体"/>
                <w:bCs/>
                <w:kern w:val="0"/>
                <w:sz w:val="24"/>
                <w:szCs w:val="24"/>
              </w:rPr>
            </w:pPr>
            <w:r>
              <w:rPr>
                <w:rFonts w:ascii="黑体" w:eastAsia="黑体" w:hAnsi="黑体" w:cs="黑体" w:hint="eastAsia"/>
                <w:bCs/>
                <w:kern w:val="0"/>
                <w:sz w:val="24"/>
                <w:szCs w:val="24"/>
              </w:rPr>
              <w:t>20</w:t>
            </w:r>
            <w:r>
              <w:rPr>
                <w:rFonts w:ascii="黑体" w:eastAsia="黑体" w:hAnsi="黑体" w:cs="黑体"/>
                <w:bCs/>
                <w:kern w:val="0"/>
                <w:sz w:val="24"/>
                <w:szCs w:val="24"/>
              </w:rPr>
              <w:t>20</w:t>
            </w:r>
            <w:r>
              <w:rPr>
                <w:rFonts w:ascii="黑体" w:eastAsia="黑体" w:hAnsi="黑体" w:cs="黑体" w:hint="eastAsia"/>
                <w:bCs/>
                <w:kern w:val="0"/>
                <w:sz w:val="24"/>
                <w:szCs w:val="24"/>
              </w:rPr>
              <w:t>年决算数</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b/>
                <w:bCs/>
                <w:kern w:val="0"/>
                <w:sz w:val="24"/>
                <w:szCs w:val="24"/>
              </w:rPr>
              <w:t>三</w:t>
            </w:r>
            <w:proofErr w:type="gramStart"/>
            <w:r>
              <w:rPr>
                <w:rFonts w:ascii="Times New Roman" w:eastAsia="仿宋" w:hAnsi="Times New Roman"/>
                <w:b/>
                <w:bCs/>
                <w:kern w:val="0"/>
                <w:sz w:val="24"/>
                <w:szCs w:val="24"/>
              </w:rPr>
              <w:t>公经费</w:t>
            </w:r>
            <w:proofErr w:type="gramEnd"/>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r>
      <w:tr w:rsidR="007E21FA" w:rsidTr="007E21FA">
        <w:trPr>
          <w:trHeight w:val="39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hint="eastAsia"/>
                <w:kern w:val="0"/>
                <w:sz w:val="24"/>
                <w:szCs w:val="24"/>
              </w:rPr>
              <w:t>1.</w:t>
            </w:r>
            <w:r>
              <w:rPr>
                <w:rFonts w:ascii="Times New Roman" w:eastAsia="仿宋" w:hAnsi="Times New Roman"/>
                <w:kern w:val="0"/>
                <w:sz w:val="24"/>
                <w:szCs w:val="24"/>
              </w:rPr>
              <w:t>公务用车购置和维护经费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8.56</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kern w:val="0"/>
                <w:sz w:val="24"/>
                <w:szCs w:val="24"/>
              </w:rPr>
              <w:t>其中：公车购置</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kern w:val="0"/>
                <w:sz w:val="24"/>
                <w:szCs w:val="24"/>
              </w:rPr>
              <w:t>公车运行维护</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r>
              <w:rPr>
                <w:rFonts w:ascii="Times New Roman" w:eastAsia="仿宋" w:hAnsi="Times New Roman"/>
                <w:kern w:val="0"/>
                <w:sz w:val="24"/>
                <w:szCs w:val="24"/>
              </w:rPr>
              <w:t>.56</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.62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2</w:t>
            </w:r>
            <w:r>
              <w:rPr>
                <w:rFonts w:ascii="Times New Roman" w:eastAsia="仿宋" w:hAnsi="Times New Roman" w:hint="eastAsia"/>
                <w:kern w:val="0"/>
                <w:sz w:val="24"/>
                <w:szCs w:val="24"/>
              </w:rPr>
              <w:t>.</w:t>
            </w:r>
            <w:r>
              <w:rPr>
                <w:rFonts w:ascii="Times New Roman" w:eastAsia="仿宋" w:hAnsi="Times New Roman"/>
                <w:kern w:val="0"/>
                <w:sz w:val="24"/>
                <w:szCs w:val="24"/>
              </w:rPr>
              <w:t>出国经费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3</w:t>
            </w:r>
            <w:r>
              <w:rPr>
                <w:rFonts w:ascii="Times New Roman" w:eastAsia="仿宋" w:hAnsi="Times New Roman" w:hint="eastAsia"/>
                <w:kern w:val="0"/>
                <w:sz w:val="24"/>
                <w:szCs w:val="24"/>
              </w:rPr>
              <w:t>.</w:t>
            </w:r>
            <w:r>
              <w:rPr>
                <w:rFonts w:ascii="Times New Roman" w:eastAsia="仿宋" w:hAnsi="Times New Roman"/>
                <w:kern w:val="0"/>
                <w:sz w:val="24"/>
                <w:szCs w:val="24"/>
              </w:rPr>
              <w:t>公务接待</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r>
      <w:tr w:rsidR="007E21FA" w:rsidTr="007E21FA">
        <w:trPr>
          <w:trHeight w:val="39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b/>
                <w:bCs/>
                <w:kern w:val="0"/>
                <w:sz w:val="24"/>
                <w:szCs w:val="24"/>
              </w:rPr>
              <w:t>项目支出</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1</w:t>
            </w:r>
            <w:r>
              <w:rPr>
                <w:rFonts w:ascii="Times New Roman" w:eastAsia="仿宋" w:hAnsi="Times New Roman" w:hint="eastAsia"/>
                <w:kern w:val="0"/>
                <w:sz w:val="24"/>
                <w:szCs w:val="24"/>
              </w:rPr>
              <w:t>.</w:t>
            </w:r>
            <w:r>
              <w:rPr>
                <w:rFonts w:ascii="Times New Roman" w:eastAsia="仿宋" w:hAnsi="Times New Roman" w:hint="eastAsia"/>
                <w:kern w:val="0"/>
                <w:sz w:val="24"/>
                <w:szCs w:val="24"/>
              </w:rPr>
              <w:t>档案托管专项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2</w:t>
            </w:r>
            <w:r>
              <w:rPr>
                <w:rFonts w:ascii="Times New Roman" w:eastAsia="仿宋" w:hAnsi="Times New Roman" w:hint="eastAsia"/>
                <w:kern w:val="0"/>
                <w:sz w:val="24"/>
                <w:szCs w:val="24"/>
              </w:rPr>
              <w:t>.</w:t>
            </w:r>
            <w:r>
              <w:rPr>
                <w:rFonts w:ascii="Times New Roman" w:eastAsia="仿宋" w:hAnsi="Times New Roman" w:hint="eastAsia"/>
                <w:kern w:val="0"/>
                <w:sz w:val="24"/>
                <w:szCs w:val="24"/>
              </w:rPr>
              <w:t>招考招聘工作专项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r>
              <w:rPr>
                <w:rFonts w:ascii="Times New Roman" w:eastAsia="仿宋" w:hAnsi="Times New Roman" w:hint="eastAsia"/>
                <w:kern w:val="0"/>
                <w:sz w:val="24"/>
                <w:szCs w:val="24"/>
              </w:rPr>
              <w:t>3</w:t>
            </w:r>
            <w:r>
              <w:rPr>
                <w:rFonts w:ascii="Times New Roman" w:eastAsia="仿宋" w:hAnsi="Times New Roman"/>
                <w:kern w:val="0"/>
                <w:sz w:val="24"/>
                <w:szCs w:val="24"/>
              </w:rPr>
              <w:t>.</w:t>
            </w:r>
            <w:r>
              <w:rPr>
                <w:rFonts w:ascii="Times New Roman" w:eastAsia="仿宋" w:hAnsi="Times New Roman" w:hint="eastAsia"/>
                <w:kern w:val="0"/>
                <w:sz w:val="24"/>
                <w:szCs w:val="24"/>
              </w:rPr>
              <w:t>劳动保障监察“两网化”平台专项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AA441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w:t>
            </w:r>
            <w:r>
              <w:rPr>
                <w:rFonts w:ascii="Times New Roman" w:eastAsia="仿宋" w:hAnsi="Times New Roman" w:hint="eastAsia"/>
                <w:kern w:val="0"/>
                <w:sz w:val="24"/>
                <w:szCs w:val="24"/>
              </w:rPr>
              <w:t>退休人员管理经费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7</w:t>
            </w:r>
            <w:r>
              <w:rPr>
                <w:rFonts w:ascii="Times New Roman" w:eastAsia="仿宋" w:hAnsi="Times New Roman"/>
                <w:kern w:val="0"/>
                <w:sz w:val="24"/>
                <w:szCs w:val="24"/>
              </w:rPr>
              <w:t>6.59</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252C8C"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252C8C"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0</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b/>
                <w:bCs/>
                <w:kern w:val="0"/>
                <w:sz w:val="24"/>
                <w:szCs w:val="24"/>
              </w:rPr>
              <w:t>公用经费</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p>
        </w:tc>
      </w:tr>
      <w:tr w:rsidR="007E21FA" w:rsidTr="007E21FA">
        <w:trPr>
          <w:trHeight w:val="39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jc w:val="left"/>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办公经费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9.36</w:t>
            </w:r>
            <w:r w:rsidRPr="00B872B3">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F11267"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14</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4.53</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jc w:val="left"/>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水电费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2.21</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6.17</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jc w:val="left"/>
              <w:rPr>
                <w:rFonts w:ascii="Times New Roman" w:eastAsia="仿宋" w:hAnsi="Times New Roman"/>
                <w:kern w:val="0"/>
                <w:sz w:val="24"/>
                <w:szCs w:val="24"/>
              </w:rPr>
            </w:pPr>
            <w:r w:rsidRPr="00B872B3">
              <w:rPr>
                <w:rFonts w:ascii="Times New Roman" w:eastAsia="仿宋" w:hAnsi="Times New Roman" w:hint="eastAsia"/>
                <w:kern w:val="0"/>
                <w:sz w:val="24"/>
                <w:szCs w:val="24"/>
              </w:rPr>
              <w:t xml:space="preserve">    3.</w:t>
            </w:r>
            <w:r w:rsidRPr="00B872B3">
              <w:rPr>
                <w:rFonts w:ascii="Times New Roman" w:eastAsia="仿宋" w:hAnsi="Times New Roman"/>
                <w:kern w:val="0"/>
                <w:sz w:val="24"/>
                <w:szCs w:val="24"/>
              </w:rPr>
              <w:t>差旅费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1</w:t>
            </w: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.51</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F11267"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38</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5.82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jc w:val="left"/>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4.</w:t>
            </w:r>
            <w:r w:rsidRPr="00B872B3">
              <w:rPr>
                <w:rFonts w:ascii="Times New Roman" w:eastAsia="仿宋" w:hAnsi="Times New Roman"/>
                <w:kern w:val="0"/>
                <w:sz w:val="24"/>
                <w:szCs w:val="24"/>
              </w:rPr>
              <w:t>会议费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 xml:space="preserve">　</w:t>
            </w: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.07</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jc w:val="left"/>
              <w:rPr>
                <w:rFonts w:ascii="Times New Roman" w:eastAsia="仿宋" w:hAnsi="Times New Roman"/>
                <w:kern w:val="0"/>
                <w:sz w:val="24"/>
                <w:szCs w:val="24"/>
              </w:rPr>
            </w:pPr>
            <w:r w:rsidRPr="00B872B3">
              <w:rPr>
                <w:rFonts w:ascii="Times New Roman" w:eastAsia="仿宋" w:hAnsi="Times New Roman" w:hint="eastAsia"/>
                <w:kern w:val="0"/>
                <w:sz w:val="24"/>
                <w:szCs w:val="24"/>
              </w:rPr>
              <w:t xml:space="preserve">    5.</w:t>
            </w:r>
            <w:r w:rsidRPr="00B872B3">
              <w:rPr>
                <w:rFonts w:ascii="Times New Roman" w:eastAsia="仿宋" w:hAnsi="Times New Roman"/>
                <w:kern w:val="0"/>
                <w:sz w:val="24"/>
                <w:szCs w:val="24"/>
              </w:rPr>
              <w:t>培训费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.72</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.28</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6</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印刷费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1</w:t>
            </w: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.66</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F11267"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15</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3.22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7</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咨询费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2.28</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8</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邮电费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3.63</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F11267"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7</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r>
              <w:rPr>
                <w:rFonts w:ascii="Times New Roman" w:eastAsia="仿宋" w:hAnsi="Times New Roman"/>
                <w:kern w:val="0"/>
                <w:sz w:val="24"/>
                <w:szCs w:val="24"/>
              </w:rPr>
              <w:t>.21</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9</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物业管理费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21.58</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8</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8.4</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0.</w:t>
            </w:r>
            <w:r w:rsidRPr="00B872B3">
              <w:rPr>
                <w:rFonts w:ascii="Times New Roman" w:eastAsia="仿宋" w:hAnsi="Times New Roman" w:hint="eastAsia"/>
                <w:kern w:val="0"/>
                <w:sz w:val="24"/>
                <w:szCs w:val="24"/>
              </w:rPr>
              <w:t>维修（护）费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3.61</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0.18</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1.</w:t>
            </w:r>
            <w:r w:rsidRPr="00B872B3">
              <w:rPr>
                <w:rFonts w:ascii="Times New Roman" w:eastAsia="仿宋" w:hAnsi="Times New Roman" w:hint="eastAsia"/>
                <w:kern w:val="0"/>
                <w:sz w:val="24"/>
                <w:szCs w:val="24"/>
              </w:rPr>
              <w:t>公务接待费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9</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9</w:t>
            </w:r>
          </w:p>
        </w:tc>
      </w:tr>
      <w:tr w:rsidR="00B7467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B7467A" w:rsidRPr="00B872B3" w:rsidRDefault="00B7467A" w:rsidP="007E21FA">
            <w:pPr>
              <w:widowControl/>
              <w:ind w:firstLineChars="200" w:firstLine="480"/>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2.</w:t>
            </w:r>
            <w:r>
              <w:rPr>
                <w:rFonts w:ascii="Times New Roman" w:eastAsia="仿宋" w:hAnsi="Times New Roman" w:hint="eastAsia"/>
                <w:kern w:val="0"/>
                <w:sz w:val="24"/>
                <w:szCs w:val="24"/>
              </w:rPr>
              <w:t>专用材料费</w:t>
            </w:r>
          </w:p>
        </w:tc>
        <w:tc>
          <w:tcPr>
            <w:tcW w:w="1856" w:type="dxa"/>
            <w:gridSpan w:val="2"/>
            <w:tcBorders>
              <w:top w:val="single" w:sz="4" w:space="0" w:color="auto"/>
              <w:left w:val="nil"/>
              <w:bottom w:val="single" w:sz="4" w:space="0" w:color="auto"/>
              <w:right w:val="single" w:sz="4" w:space="0" w:color="000000"/>
            </w:tcBorders>
            <w:vAlign w:val="center"/>
          </w:tcPr>
          <w:p w:rsidR="00B7467A" w:rsidRPr="00B872B3" w:rsidRDefault="00B7467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84" w:type="dxa"/>
            <w:gridSpan w:val="2"/>
            <w:tcBorders>
              <w:top w:val="single" w:sz="4" w:space="0" w:color="auto"/>
              <w:left w:val="nil"/>
              <w:bottom w:val="single" w:sz="4" w:space="0" w:color="auto"/>
              <w:right w:val="single" w:sz="4" w:space="0" w:color="000000"/>
            </w:tcBorders>
            <w:vAlign w:val="center"/>
          </w:tcPr>
          <w:p w:rsidR="00B7467A" w:rsidRDefault="00B7467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B7467A" w:rsidRDefault="00B7467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8</w:t>
            </w:r>
            <w:r>
              <w:rPr>
                <w:rFonts w:ascii="Times New Roman" w:eastAsia="仿宋" w:hAnsi="Times New Roman"/>
                <w:kern w:val="0"/>
                <w:sz w:val="24"/>
                <w:szCs w:val="24"/>
              </w:rPr>
              <w:t>.29</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lastRenderedPageBreak/>
              <w:t>1</w:t>
            </w:r>
            <w:r w:rsidR="00B7467A">
              <w:rPr>
                <w:rFonts w:ascii="Times New Roman" w:eastAsia="仿宋" w:hAnsi="Times New Roman"/>
                <w:kern w:val="0"/>
                <w:sz w:val="24"/>
                <w:szCs w:val="24"/>
              </w:rPr>
              <w:t>3</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劳务费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kern w:val="0"/>
                <w:sz w:val="24"/>
                <w:szCs w:val="24"/>
              </w:rPr>
              <w:t>5.26</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F11267"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20</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7.88</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00B7467A">
              <w:rPr>
                <w:rFonts w:ascii="Times New Roman" w:eastAsia="仿宋" w:hAnsi="Times New Roman"/>
                <w:kern w:val="0"/>
                <w:sz w:val="24"/>
                <w:szCs w:val="24"/>
              </w:rPr>
              <w:t>4</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工会经费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Pr="00B872B3">
              <w:rPr>
                <w:rFonts w:ascii="Times New Roman" w:eastAsia="仿宋" w:hAnsi="Times New Roman"/>
                <w:kern w:val="0"/>
                <w:sz w:val="24"/>
                <w:szCs w:val="24"/>
              </w:rPr>
              <w:t>1</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.14</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1.26</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00B7467A">
              <w:rPr>
                <w:rFonts w:ascii="Times New Roman" w:eastAsia="仿宋" w:hAnsi="Times New Roman"/>
                <w:kern w:val="0"/>
                <w:sz w:val="24"/>
                <w:szCs w:val="24"/>
              </w:rPr>
              <w:t>5</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福利费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7</w:t>
            </w:r>
            <w:r w:rsidRPr="00B872B3">
              <w:rPr>
                <w:rFonts w:ascii="Times New Roman" w:eastAsia="仿宋" w:hAnsi="Times New Roman"/>
                <w:kern w:val="0"/>
                <w:sz w:val="24"/>
                <w:szCs w:val="24"/>
              </w:rPr>
              <w:t>.35</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.14</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9</w:t>
            </w:r>
            <w:r>
              <w:rPr>
                <w:rFonts w:ascii="Times New Roman" w:eastAsia="仿宋" w:hAnsi="Times New Roman"/>
                <w:kern w:val="0"/>
                <w:sz w:val="24"/>
                <w:szCs w:val="24"/>
              </w:rPr>
              <w:t>.88</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B7467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00B7467A">
              <w:rPr>
                <w:rFonts w:ascii="Times New Roman" w:eastAsia="仿宋" w:hAnsi="Times New Roman"/>
                <w:kern w:val="0"/>
                <w:sz w:val="24"/>
                <w:szCs w:val="24"/>
              </w:rPr>
              <w:t>6</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公务用车运行维护费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8</w:t>
            </w:r>
            <w:r w:rsidRPr="00B872B3">
              <w:rPr>
                <w:rFonts w:ascii="Times New Roman" w:eastAsia="仿宋" w:hAnsi="Times New Roman"/>
                <w:kern w:val="0"/>
                <w:sz w:val="24"/>
                <w:szCs w:val="24"/>
              </w:rPr>
              <w:t>.56</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1</w:t>
            </w:r>
            <w:r>
              <w:rPr>
                <w:rFonts w:ascii="Times New Roman" w:eastAsia="仿宋" w:hAnsi="Times New Roman"/>
                <w:kern w:val="0"/>
                <w:sz w:val="24"/>
                <w:szCs w:val="24"/>
              </w:rPr>
              <w:t>0</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0</w:t>
            </w:r>
            <w:r>
              <w:rPr>
                <w:rFonts w:ascii="Times New Roman" w:eastAsia="仿宋" w:hAnsi="Times New Roman"/>
                <w:kern w:val="0"/>
                <w:sz w:val="24"/>
                <w:szCs w:val="24"/>
              </w:rPr>
              <w:t>.62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00B7467A">
              <w:rPr>
                <w:rFonts w:ascii="Times New Roman" w:eastAsia="仿宋" w:hAnsi="Times New Roman"/>
                <w:kern w:val="0"/>
                <w:sz w:val="24"/>
                <w:szCs w:val="24"/>
              </w:rPr>
              <w:t>7</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其他交通费用</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2</w:t>
            </w:r>
            <w:r w:rsidRPr="00B872B3">
              <w:rPr>
                <w:rFonts w:ascii="Times New Roman" w:eastAsia="仿宋" w:hAnsi="Times New Roman"/>
                <w:kern w:val="0"/>
                <w:sz w:val="24"/>
                <w:szCs w:val="24"/>
              </w:rPr>
              <w:t>7.39</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2</w:t>
            </w:r>
            <w:r>
              <w:rPr>
                <w:rFonts w:ascii="Times New Roman" w:eastAsia="仿宋" w:hAnsi="Times New Roman"/>
                <w:kern w:val="0"/>
                <w:sz w:val="24"/>
                <w:szCs w:val="24"/>
              </w:rPr>
              <w:t>6.33</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3.76</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7E21FA" w:rsidP="007E21FA">
            <w:pPr>
              <w:widowControl/>
              <w:ind w:firstLineChars="200" w:firstLine="480"/>
              <w:rPr>
                <w:rFonts w:ascii="Times New Roman" w:eastAsia="仿宋" w:hAnsi="Times New Roman"/>
                <w:kern w:val="0"/>
                <w:sz w:val="24"/>
                <w:szCs w:val="24"/>
              </w:rPr>
            </w:pPr>
            <w:r w:rsidRPr="00B872B3">
              <w:rPr>
                <w:rFonts w:ascii="Times New Roman" w:eastAsia="仿宋" w:hAnsi="Times New Roman" w:hint="eastAsia"/>
                <w:kern w:val="0"/>
                <w:sz w:val="24"/>
                <w:szCs w:val="24"/>
              </w:rPr>
              <w:t>1</w:t>
            </w:r>
            <w:r w:rsidR="00B7467A">
              <w:rPr>
                <w:rFonts w:ascii="Times New Roman" w:eastAsia="仿宋" w:hAnsi="Times New Roman"/>
                <w:kern w:val="0"/>
                <w:sz w:val="24"/>
                <w:szCs w:val="24"/>
              </w:rPr>
              <w:t>8</w:t>
            </w:r>
            <w:r w:rsidRPr="00B872B3">
              <w:rPr>
                <w:rFonts w:ascii="Times New Roman" w:eastAsia="仿宋" w:hAnsi="Times New Roman"/>
                <w:kern w:val="0"/>
                <w:sz w:val="24"/>
                <w:szCs w:val="24"/>
              </w:rPr>
              <w:t>.</w:t>
            </w:r>
            <w:r w:rsidRPr="00B872B3">
              <w:rPr>
                <w:rFonts w:ascii="Times New Roman" w:eastAsia="仿宋" w:hAnsi="Times New Roman" w:hint="eastAsia"/>
                <w:kern w:val="0"/>
                <w:sz w:val="24"/>
                <w:szCs w:val="24"/>
              </w:rPr>
              <w:t>其他商品和服务支出</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3</w:t>
            </w:r>
            <w:r w:rsidRPr="00B872B3">
              <w:rPr>
                <w:rFonts w:ascii="Times New Roman" w:eastAsia="仿宋" w:hAnsi="Times New Roman"/>
                <w:kern w:val="0"/>
                <w:sz w:val="24"/>
                <w:szCs w:val="24"/>
              </w:rPr>
              <w:t>8</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7A070D" w:rsidP="007E21FA">
            <w:pPr>
              <w:widowControl/>
              <w:jc w:val="center"/>
              <w:rPr>
                <w:rFonts w:ascii="Times New Roman" w:eastAsia="仿宋" w:hAnsi="Times New Roman"/>
                <w:kern w:val="0"/>
                <w:sz w:val="24"/>
                <w:szCs w:val="24"/>
              </w:rPr>
            </w:pPr>
            <w:r>
              <w:rPr>
                <w:rFonts w:ascii="Times New Roman" w:eastAsia="仿宋" w:hAnsi="Times New Roman"/>
                <w:kern w:val="0"/>
                <w:sz w:val="24"/>
                <w:szCs w:val="24"/>
              </w:rPr>
              <w:t>4</w:t>
            </w:r>
            <w:r w:rsidR="00B7467A">
              <w:rPr>
                <w:rFonts w:ascii="Times New Roman" w:eastAsia="仿宋" w:hAnsi="Times New Roman"/>
                <w:kern w:val="0"/>
                <w:sz w:val="24"/>
                <w:szCs w:val="24"/>
              </w:rPr>
              <w:t>9</w:t>
            </w:r>
            <w:r>
              <w:rPr>
                <w:rFonts w:ascii="Times New Roman" w:eastAsia="仿宋" w:hAnsi="Times New Roman"/>
                <w:kern w:val="0"/>
                <w:sz w:val="24"/>
                <w:szCs w:val="24"/>
              </w:rPr>
              <w:t>.83</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6</w:t>
            </w:r>
            <w:r>
              <w:rPr>
                <w:rFonts w:ascii="Times New Roman" w:eastAsia="仿宋" w:hAnsi="Times New Roman"/>
                <w:kern w:val="0"/>
                <w:sz w:val="24"/>
                <w:szCs w:val="24"/>
              </w:rPr>
              <w:t>2.2</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Pr="00B872B3" w:rsidRDefault="00B7467A" w:rsidP="007E21FA">
            <w:pPr>
              <w:widowControl/>
              <w:ind w:firstLineChars="200" w:firstLine="480"/>
              <w:rPr>
                <w:rFonts w:ascii="Times New Roman" w:eastAsia="仿宋" w:hAnsi="Times New Roman"/>
                <w:kern w:val="0"/>
                <w:sz w:val="24"/>
                <w:szCs w:val="24"/>
              </w:rPr>
            </w:pPr>
            <w:r>
              <w:rPr>
                <w:rFonts w:ascii="Times New Roman" w:eastAsia="仿宋" w:hAnsi="Times New Roman"/>
                <w:kern w:val="0"/>
                <w:sz w:val="24"/>
                <w:szCs w:val="24"/>
              </w:rPr>
              <w:t>19</w:t>
            </w:r>
            <w:r w:rsidR="007E21FA" w:rsidRPr="00B872B3">
              <w:rPr>
                <w:rFonts w:ascii="Times New Roman" w:eastAsia="仿宋" w:hAnsi="Times New Roman"/>
                <w:kern w:val="0"/>
                <w:sz w:val="24"/>
                <w:szCs w:val="24"/>
              </w:rPr>
              <w:t>.</w:t>
            </w:r>
            <w:r w:rsidR="007E21FA" w:rsidRPr="00B872B3">
              <w:rPr>
                <w:rFonts w:ascii="Times New Roman" w:eastAsia="仿宋" w:hAnsi="Times New Roman" w:hint="eastAsia"/>
                <w:kern w:val="0"/>
                <w:sz w:val="24"/>
                <w:szCs w:val="24"/>
              </w:rPr>
              <w:t>办公设备购置费</w:t>
            </w:r>
          </w:p>
        </w:tc>
        <w:tc>
          <w:tcPr>
            <w:tcW w:w="1856" w:type="dxa"/>
            <w:gridSpan w:val="2"/>
            <w:tcBorders>
              <w:top w:val="single" w:sz="4" w:space="0" w:color="auto"/>
              <w:left w:val="nil"/>
              <w:bottom w:val="single" w:sz="4" w:space="0" w:color="auto"/>
              <w:right w:val="single" w:sz="4" w:space="0" w:color="000000"/>
            </w:tcBorders>
            <w:vAlign w:val="center"/>
          </w:tcPr>
          <w:p w:rsidR="007E21FA" w:rsidRPr="00B872B3" w:rsidRDefault="007E21FA" w:rsidP="007E21FA">
            <w:pPr>
              <w:widowControl/>
              <w:jc w:val="center"/>
              <w:rPr>
                <w:rFonts w:ascii="Times New Roman" w:eastAsia="仿宋" w:hAnsi="Times New Roman"/>
                <w:kern w:val="0"/>
                <w:sz w:val="24"/>
                <w:szCs w:val="24"/>
              </w:rPr>
            </w:pPr>
            <w:r w:rsidRPr="00B872B3">
              <w:rPr>
                <w:rFonts w:ascii="Times New Roman" w:eastAsia="仿宋" w:hAnsi="Times New Roman" w:hint="eastAsia"/>
                <w:kern w:val="0"/>
                <w:sz w:val="24"/>
                <w:szCs w:val="24"/>
              </w:rPr>
              <w:t>4</w:t>
            </w:r>
            <w:r w:rsidRPr="00B872B3">
              <w:rPr>
                <w:rFonts w:ascii="Times New Roman" w:eastAsia="仿宋" w:hAnsi="Times New Roman"/>
                <w:kern w:val="0"/>
                <w:sz w:val="24"/>
                <w:szCs w:val="24"/>
              </w:rPr>
              <w:t>.59</w:t>
            </w:r>
          </w:p>
        </w:tc>
        <w:tc>
          <w:tcPr>
            <w:tcW w:w="1984" w:type="dxa"/>
            <w:gridSpan w:val="2"/>
            <w:tcBorders>
              <w:top w:val="single" w:sz="4" w:space="0" w:color="auto"/>
              <w:left w:val="nil"/>
              <w:bottom w:val="single" w:sz="4" w:space="0" w:color="auto"/>
              <w:right w:val="single" w:sz="4" w:space="0" w:color="000000"/>
            </w:tcBorders>
            <w:vAlign w:val="center"/>
          </w:tcPr>
          <w:p w:rsidR="007E21FA" w:rsidRPr="00B872B3" w:rsidRDefault="00D005D6"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0.2</w:t>
            </w:r>
          </w:p>
        </w:tc>
        <w:tc>
          <w:tcPr>
            <w:tcW w:w="1957" w:type="dxa"/>
            <w:gridSpan w:val="2"/>
            <w:tcBorders>
              <w:top w:val="single" w:sz="4" w:space="0" w:color="auto"/>
              <w:left w:val="nil"/>
              <w:bottom w:val="single" w:sz="4" w:space="0" w:color="auto"/>
              <w:right w:val="single" w:sz="4" w:space="0" w:color="000000"/>
            </w:tcBorders>
            <w:vAlign w:val="center"/>
          </w:tcPr>
          <w:p w:rsidR="007E21FA" w:rsidRPr="00B872B3"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3</w:t>
            </w:r>
            <w:r>
              <w:rPr>
                <w:rFonts w:ascii="Times New Roman" w:eastAsia="仿宋" w:hAnsi="Times New Roman"/>
                <w:kern w:val="0"/>
                <w:sz w:val="24"/>
                <w:szCs w:val="24"/>
              </w:rPr>
              <w:t>1.18</w:t>
            </w:r>
          </w:p>
        </w:tc>
      </w:tr>
      <w:tr w:rsidR="007E21F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7E21FA" w:rsidRDefault="007E21FA" w:rsidP="007E21FA">
            <w:pPr>
              <w:widowControl/>
              <w:jc w:val="left"/>
              <w:rPr>
                <w:rFonts w:ascii="Times New Roman" w:eastAsia="仿宋" w:hAnsi="Times New Roman"/>
                <w:kern w:val="0"/>
                <w:sz w:val="24"/>
                <w:szCs w:val="24"/>
              </w:rPr>
            </w:pPr>
            <w:r>
              <w:rPr>
                <w:rFonts w:ascii="Times New Roman" w:eastAsia="仿宋" w:hAnsi="Times New Roman"/>
                <w:b/>
                <w:bCs/>
                <w:kern w:val="0"/>
                <w:sz w:val="24"/>
                <w:szCs w:val="24"/>
              </w:rPr>
              <w:t>政府采购金额</w:t>
            </w:r>
          </w:p>
        </w:tc>
        <w:tc>
          <w:tcPr>
            <w:tcW w:w="1856" w:type="dxa"/>
            <w:gridSpan w:val="2"/>
            <w:tcBorders>
              <w:top w:val="single" w:sz="4" w:space="0" w:color="auto"/>
              <w:left w:val="nil"/>
              <w:bottom w:val="single" w:sz="4" w:space="0" w:color="auto"/>
              <w:right w:val="single" w:sz="4" w:space="0" w:color="000000"/>
            </w:tcBorders>
            <w:vAlign w:val="center"/>
          </w:tcPr>
          <w:p w:rsidR="007E21FA" w:rsidRDefault="007E21FA"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.59</w:t>
            </w:r>
            <w:r>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7E21FA" w:rsidRDefault="00D005D6"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4</w:t>
            </w:r>
            <w:r>
              <w:rPr>
                <w:rFonts w:ascii="Times New Roman" w:eastAsia="仿宋" w:hAnsi="Times New Roman"/>
                <w:kern w:val="0"/>
                <w:sz w:val="24"/>
                <w:szCs w:val="24"/>
              </w:rPr>
              <w:t>0.2</w:t>
            </w:r>
          </w:p>
        </w:tc>
        <w:tc>
          <w:tcPr>
            <w:tcW w:w="1957" w:type="dxa"/>
            <w:gridSpan w:val="2"/>
            <w:tcBorders>
              <w:top w:val="single" w:sz="4" w:space="0" w:color="auto"/>
              <w:left w:val="nil"/>
              <w:bottom w:val="single" w:sz="4" w:space="0" w:color="auto"/>
              <w:right w:val="single" w:sz="4" w:space="0" w:color="000000"/>
            </w:tcBorders>
            <w:vAlign w:val="center"/>
          </w:tcPr>
          <w:p w:rsidR="007E21FA" w:rsidRDefault="000836EB" w:rsidP="007E21FA">
            <w:pPr>
              <w:widowControl/>
              <w:jc w:val="center"/>
              <w:rPr>
                <w:rFonts w:ascii="Times New Roman" w:eastAsia="仿宋" w:hAnsi="Times New Roman"/>
                <w:kern w:val="0"/>
                <w:sz w:val="24"/>
                <w:szCs w:val="24"/>
              </w:rPr>
            </w:pPr>
            <w:r>
              <w:rPr>
                <w:rFonts w:ascii="Times New Roman" w:eastAsia="仿宋" w:hAnsi="Times New Roman" w:hint="eastAsia"/>
                <w:kern w:val="0"/>
                <w:sz w:val="24"/>
                <w:szCs w:val="24"/>
              </w:rPr>
              <w:t>5</w:t>
            </w:r>
            <w:r>
              <w:rPr>
                <w:rFonts w:ascii="Times New Roman" w:eastAsia="仿宋" w:hAnsi="Times New Roman"/>
                <w:kern w:val="0"/>
                <w:sz w:val="24"/>
                <w:szCs w:val="24"/>
              </w:rPr>
              <w:t>1.18</w:t>
            </w:r>
          </w:p>
        </w:tc>
      </w:tr>
      <w:tr w:rsidR="00592C3A" w:rsidTr="007E21FA">
        <w:trPr>
          <w:trHeight w:val="371"/>
          <w:jc w:val="center"/>
        </w:trPr>
        <w:tc>
          <w:tcPr>
            <w:tcW w:w="3322" w:type="dxa"/>
            <w:tcBorders>
              <w:top w:val="nil"/>
              <w:left w:val="single" w:sz="4" w:space="0" w:color="auto"/>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r>
              <w:rPr>
                <w:rFonts w:ascii="Times New Roman" w:eastAsia="仿宋" w:hAnsi="Times New Roman"/>
                <w:b/>
                <w:bCs/>
                <w:kern w:val="0"/>
                <w:sz w:val="24"/>
                <w:szCs w:val="24"/>
              </w:rPr>
              <w:t>部门整体支出预算调整</w:t>
            </w:r>
            <w:r>
              <w:rPr>
                <w:rFonts w:ascii="Times New Roman" w:eastAsia="仿宋" w:hAnsi="Times New Roman"/>
                <w:b/>
                <w:bCs/>
                <w:kern w:val="0"/>
                <w:sz w:val="24"/>
                <w:szCs w:val="24"/>
              </w:rPr>
              <w:t xml:space="preserve"> </w:t>
            </w:r>
          </w:p>
        </w:tc>
        <w:tc>
          <w:tcPr>
            <w:tcW w:w="1856" w:type="dxa"/>
            <w:gridSpan w:val="2"/>
            <w:tcBorders>
              <w:top w:val="single" w:sz="4" w:space="0" w:color="auto"/>
              <w:left w:val="nil"/>
              <w:bottom w:val="single" w:sz="4" w:space="0" w:color="auto"/>
              <w:right w:val="single" w:sz="4" w:space="0" w:color="000000"/>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592C3A" w:rsidTr="007E21FA">
        <w:trPr>
          <w:trHeight w:val="1154"/>
          <w:jc w:val="center"/>
        </w:trPr>
        <w:tc>
          <w:tcPr>
            <w:tcW w:w="3322" w:type="dxa"/>
            <w:vMerge w:val="restart"/>
            <w:tcBorders>
              <w:top w:val="nil"/>
              <w:left w:val="single" w:sz="4" w:space="0" w:color="auto"/>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b/>
                <w:bCs/>
                <w:kern w:val="0"/>
                <w:sz w:val="24"/>
                <w:szCs w:val="24"/>
              </w:rPr>
              <w:t>楼堂馆所控制情况</w:t>
            </w:r>
            <w:r>
              <w:rPr>
                <w:rFonts w:ascii="Times New Roman" w:eastAsia="仿宋" w:hAnsi="Times New Roman"/>
                <w:b/>
                <w:bCs/>
                <w:kern w:val="0"/>
                <w:sz w:val="24"/>
                <w:szCs w:val="24"/>
              </w:rPr>
              <w:br/>
            </w:r>
            <w:r>
              <w:rPr>
                <w:rFonts w:ascii="Times New Roman" w:eastAsia="仿宋" w:hAnsi="Times New Roman"/>
                <w:b/>
                <w:bCs/>
                <w:kern w:val="0"/>
                <w:sz w:val="24"/>
                <w:szCs w:val="24"/>
              </w:rPr>
              <w:t>（</w:t>
            </w:r>
            <w:r w:rsidR="00AA441B">
              <w:rPr>
                <w:rFonts w:ascii="Times New Roman" w:eastAsia="仿宋" w:hAnsi="Times New Roman"/>
                <w:b/>
                <w:bCs/>
                <w:kern w:val="0"/>
                <w:sz w:val="24"/>
                <w:szCs w:val="24"/>
              </w:rPr>
              <w:t>2020</w:t>
            </w:r>
            <w:r>
              <w:rPr>
                <w:rFonts w:ascii="Times New Roman" w:eastAsia="仿宋" w:hAnsi="Times New Roman"/>
                <w:b/>
                <w:bCs/>
                <w:kern w:val="0"/>
                <w:sz w:val="24"/>
                <w:szCs w:val="24"/>
              </w:rPr>
              <w:t>年完工项目）</w:t>
            </w:r>
          </w:p>
        </w:tc>
        <w:tc>
          <w:tcPr>
            <w:tcW w:w="1106"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批复</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规模</w:t>
            </w:r>
            <w:r>
              <w:rPr>
                <w:rFonts w:ascii="Times New Roman" w:eastAsia="仿宋" w:hAnsi="Times New Roman"/>
                <w:bCs/>
                <w:kern w:val="0"/>
                <w:sz w:val="24"/>
                <w:szCs w:val="24"/>
              </w:rPr>
              <w:br/>
            </w:r>
            <w:r>
              <w:rPr>
                <w:rFonts w:ascii="Times New Roman" w:eastAsia="仿宋" w:hAnsi="Times New Roman" w:hint="eastAsia"/>
                <w:bCs/>
                <w:kern w:val="0"/>
                <w:sz w:val="24"/>
                <w:szCs w:val="24"/>
              </w:rPr>
              <w:t>(</w:t>
            </w:r>
            <w:r>
              <w:rPr>
                <w:rFonts w:ascii="Times New Roman" w:eastAsia="仿宋" w:hAnsi="Times New Roman"/>
                <w:bCs/>
                <w:kern w:val="0"/>
                <w:sz w:val="24"/>
                <w:szCs w:val="24"/>
              </w:rPr>
              <w:t>㎡</w:t>
            </w:r>
            <w:r>
              <w:rPr>
                <w:rFonts w:ascii="Times New Roman" w:eastAsia="仿宋" w:hAnsi="Times New Roman" w:hint="eastAsia"/>
                <w:bCs/>
                <w:kern w:val="0"/>
                <w:sz w:val="24"/>
                <w:szCs w:val="24"/>
              </w:rPr>
              <w:t>)</w:t>
            </w:r>
          </w:p>
        </w:tc>
        <w:tc>
          <w:tcPr>
            <w:tcW w:w="750"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实际规模</w:t>
            </w:r>
            <w:r>
              <w:rPr>
                <w:rFonts w:ascii="Times New Roman" w:eastAsia="仿宋" w:hAnsi="Times New Roman" w:hint="eastAsia"/>
                <w:bCs/>
                <w:kern w:val="0"/>
                <w:sz w:val="24"/>
                <w:szCs w:val="24"/>
              </w:rPr>
              <w:t>(</w:t>
            </w:r>
            <w:r>
              <w:rPr>
                <w:rFonts w:ascii="Times New Roman" w:eastAsia="仿宋" w:hAnsi="Times New Roman"/>
                <w:bCs/>
                <w:kern w:val="0"/>
                <w:sz w:val="24"/>
                <w:szCs w:val="24"/>
              </w:rPr>
              <w:t>㎡</w:t>
            </w:r>
            <w:r>
              <w:rPr>
                <w:rFonts w:ascii="Times New Roman" w:eastAsia="仿宋" w:hAnsi="Times New Roman" w:hint="eastAsia"/>
                <w:bCs/>
                <w:kern w:val="0"/>
                <w:sz w:val="24"/>
                <w:szCs w:val="24"/>
              </w:rPr>
              <w:t>)</w:t>
            </w:r>
          </w:p>
        </w:tc>
        <w:tc>
          <w:tcPr>
            <w:tcW w:w="934"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规模</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控制率</w:t>
            </w:r>
          </w:p>
        </w:tc>
        <w:tc>
          <w:tcPr>
            <w:tcW w:w="1050"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预算</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投资</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hint="eastAsia"/>
                <w:bCs/>
                <w:kern w:val="0"/>
                <w:sz w:val="24"/>
                <w:szCs w:val="24"/>
              </w:rPr>
              <w:t>(</w:t>
            </w:r>
            <w:r>
              <w:rPr>
                <w:rFonts w:ascii="Times New Roman" w:eastAsia="仿宋" w:hAnsi="Times New Roman"/>
                <w:bCs/>
                <w:kern w:val="0"/>
                <w:sz w:val="24"/>
                <w:szCs w:val="24"/>
              </w:rPr>
              <w:t>万元</w:t>
            </w:r>
            <w:r>
              <w:rPr>
                <w:rFonts w:ascii="Times New Roman" w:eastAsia="仿宋" w:hAnsi="Times New Roman" w:hint="eastAsia"/>
                <w:bCs/>
                <w:kern w:val="0"/>
                <w:sz w:val="24"/>
                <w:szCs w:val="24"/>
              </w:rPr>
              <w:t>)</w:t>
            </w:r>
          </w:p>
        </w:tc>
        <w:tc>
          <w:tcPr>
            <w:tcW w:w="1009"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实际</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投资</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hint="eastAsia"/>
                <w:bCs/>
                <w:kern w:val="0"/>
                <w:sz w:val="24"/>
                <w:szCs w:val="24"/>
              </w:rPr>
              <w:t>(</w:t>
            </w:r>
            <w:r>
              <w:rPr>
                <w:rFonts w:ascii="Times New Roman" w:eastAsia="仿宋" w:hAnsi="Times New Roman"/>
                <w:bCs/>
                <w:kern w:val="0"/>
                <w:sz w:val="24"/>
                <w:szCs w:val="24"/>
              </w:rPr>
              <w:t>万元</w:t>
            </w:r>
            <w:r>
              <w:rPr>
                <w:rFonts w:ascii="Times New Roman" w:eastAsia="仿宋" w:hAnsi="Times New Roman" w:hint="eastAsia"/>
                <w:bCs/>
                <w:kern w:val="0"/>
                <w:sz w:val="24"/>
                <w:szCs w:val="24"/>
              </w:rPr>
              <w:t>)</w:t>
            </w:r>
          </w:p>
        </w:tc>
        <w:tc>
          <w:tcPr>
            <w:tcW w:w="948"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投资</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概算</w:t>
            </w:r>
          </w:p>
          <w:p w:rsidR="00592C3A" w:rsidRDefault="00592C3A" w:rsidP="00977883">
            <w:pPr>
              <w:widowControl/>
              <w:jc w:val="center"/>
              <w:rPr>
                <w:rFonts w:ascii="Times New Roman" w:eastAsia="仿宋" w:hAnsi="Times New Roman"/>
                <w:bCs/>
                <w:kern w:val="0"/>
                <w:sz w:val="24"/>
                <w:szCs w:val="24"/>
              </w:rPr>
            </w:pPr>
            <w:r>
              <w:rPr>
                <w:rFonts w:ascii="Times New Roman" w:eastAsia="仿宋" w:hAnsi="Times New Roman"/>
                <w:bCs/>
                <w:kern w:val="0"/>
                <w:sz w:val="24"/>
                <w:szCs w:val="24"/>
              </w:rPr>
              <w:t>控制率</w:t>
            </w:r>
          </w:p>
        </w:tc>
      </w:tr>
      <w:tr w:rsidR="00592C3A" w:rsidTr="007E21FA">
        <w:trPr>
          <w:trHeight w:val="177"/>
          <w:jc w:val="center"/>
        </w:trPr>
        <w:tc>
          <w:tcPr>
            <w:tcW w:w="3322" w:type="dxa"/>
            <w:vMerge/>
            <w:tcBorders>
              <w:top w:val="nil"/>
              <w:left w:val="single" w:sz="4" w:space="0" w:color="auto"/>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p>
        </w:tc>
        <w:tc>
          <w:tcPr>
            <w:tcW w:w="1106" w:type="dxa"/>
            <w:tcBorders>
              <w:top w:val="nil"/>
              <w:left w:val="nil"/>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750" w:type="dxa"/>
            <w:tcBorders>
              <w:top w:val="nil"/>
              <w:left w:val="nil"/>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934" w:type="dxa"/>
            <w:tcBorders>
              <w:top w:val="nil"/>
              <w:left w:val="nil"/>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050" w:type="dxa"/>
            <w:tcBorders>
              <w:top w:val="nil"/>
              <w:left w:val="nil"/>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1009" w:type="dxa"/>
            <w:tcBorders>
              <w:top w:val="nil"/>
              <w:left w:val="nil"/>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c>
          <w:tcPr>
            <w:tcW w:w="948" w:type="dxa"/>
            <w:tcBorders>
              <w:top w:val="nil"/>
              <w:left w:val="nil"/>
              <w:bottom w:val="single" w:sz="4" w:space="0" w:color="auto"/>
              <w:right w:val="single" w:sz="4" w:space="0" w:color="auto"/>
            </w:tcBorders>
            <w:vAlign w:val="center"/>
          </w:tcPr>
          <w:p w:rsidR="00592C3A" w:rsidRDefault="00592C3A" w:rsidP="00977883">
            <w:pPr>
              <w:widowControl/>
              <w:jc w:val="left"/>
              <w:rPr>
                <w:rFonts w:ascii="Times New Roman" w:eastAsia="仿宋" w:hAnsi="Times New Roman"/>
                <w:kern w:val="0"/>
                <w:sz w:val="24"/>
                <w:szCs w:val="24"/>
              </w:rPr>
            </w:pPr>
            <w:r>
              <w:rPr>
                <w:rFonts w:ascii="Times New Roman" w:eastAsia="仿宋" w:hAnsi="Times New Roman"/>
                <w:kern w:val="0"/>
                <w:sz w:val="24"/>
                <w:szCs w:val="24"/>
              </w:rPr>
              <w:t xml:space="preserve">　</w:t>
            </w:r>
          </w:p>
        </w:tc>
      </w:tr>
      <w:tr w:rsidR="00592C3A" w:rsidTr="007E21FA">
        <w:trPr>
          <w:trHeight w:val="707"/>
          <w:jc w:val="center"/>
        </w:trPr>
        <w:tc>
          <w:tcPr>
            <w:tcW w:w="3322" w:type="dxa"/>
            <w:tcBorders>
              <w:top w:val="nil"/>
              <w:left w:val="single" w:sz="4" w:space="0" w:color="auto"/>
              <w:bottom w:val="single" w:sz="4" w:space="0" w:color="auto"/>
              <w:right w:val="single" w:sz="4" w:space="0" w:color="auto"/>
            </w:tcBorders>
            <w:vAlign w:val="center"/>
          </w:tcPr>
          <w:p w:rsidR="00592C3A" w:rsidRDefault="00592C3A" w:rsidP="00977883">
            <w:pPr>
              <w:widowControl/>
              <w:jc w:val="center"/>
              <w:rPr>
                <w:rFonts w:ascii="Times New Roman" w:eastAsia="仿宋" w:hAnsi="Times New Roman"/>
                <w:kern w:val="0"/>
                <w:sz w:val="24"/>
                <w:szCs w:val="24"/>
              </w:rPr>
            </w:pPr>
            <w:r>
              <w:rPr>
                <w:rFonts w:ascii="Times New Roman" w:eastAsia="仿宋" w:hAnsi="Times New Roman"/>
                <w:b/>
                <w:bCs/>
                <w:kern w:val="0"/>
                <w:sz w:val="24"/>
                <w:szCs w:val="24"/>
              </w:rPr>
              <w:t>厉行节约保障措施</w:t>
            </w:r>
          </w:p>
        </w:tc>
        <w:tc>
          <w:tcPr>
            <w:tcW w:w="5797" w:type="dxa"/>
            <w:gridSpan w:val="6"/>
            <w:tcBorders>
              <w:top w:val="single" w:sz="4" w:space="0" w:color="auto"/>
              <w:left w:val="nil"/>
              <w:bottom w:val="single" w:sz="4" w:space="0" w:color="auto"/>
              <w:right w:val="single" w:sz="4" w:space="0" w:color="000000"/>
            </w:tcBorders>
            <w:vAlign w:val="center"/>
          </w:tcPr>
          <w:p w:rsidR="00592C3A" w:rsidRDefault="00911EF6" w:rsidP="00603DC0">
            <w:pPr>
              <w:widowControl/>
              <w:jc w:val="center"/>
              <w:rPr>
                <w:rFonts w:ascii="Times New Roman" w:eastAsia="仿宋" w:hAnsi="Times New Roman"/>
                <w:kern w:val="0"/>
                <w:sz w:val="24"/>
                <w:szCs w:val="24"/>
              </w:rPr>
            </w:pPr>
            <w:r>
              <w:rPr>
                <w:rFonts w:ascii="仿宋_GB2312" w:eastAsia="仿宋_GB2312" w:hAnsi="宋体" w:cs="宋体" w:hint="eastAsia"/>
                <w:kern w:val="0"/>
                <w:sz w:val="18"/>
                <w:szCs w:val="18"/>
              </w:rPr>
              <w:t>制订了厉行节约制度，包括公务接待制度、公</w:t>
            </w:r>
            <w:r w:rsidR="00603DC0">
              <w:rPr>
                <w:rFonts w:ascii="仿宋_GB2312" w:eastAsia="仿宋_GB2312" w:hAnsi="宋体" w:cs="宋体" w:hint="eastAsia"/>
                <w:kern w:val="0"/>
                <w:sz w:val="18"/>
                <w:szCs w:val="18"/>
              </w:rPr>
              <w:t>务用车</w:t>
            </w:r>
            <w:r>
              <w:rPr>
                <w:rFonts w:ascii="仿宋_GB2312" w:eastAsia="仿宋_GB2312" w:hAnsi="宋体" w:cs="宋体" w:hint="eastAsia"/>
                <w:kern w:val="0"/>
                <w:sz w:val="18"/>
                <w:szCs w:val="18"/>
              </w:rPr>
              <w:t>管理制度等。严格遵照执行</w:t>
            </w:r>
            <w:r w:rsidR="00592C3A">
              <w:rPr>
                <w:rFonts w:ascii="Times New Roman" w:eastAsia="仿宋" w:hAnsi="Times New Roman"/>
                <w:kern w:val="0"/>
                <w:sz w:val="24"/>
                <w:szCs w:val="24"/>
              </w:rPr>
              <w:t xml:space="preserve">　</w:t>
            </w:r>
          </w:p>
        </w:tc>
      </w:tr>
    </w:tbl>
    <w:p w:rsidR="00592C3A" w:rsidRDefault="00592C3A" w:rsidP="00592C3A">
      <w:pPr>
        <w:widowControl/>
        <w:jc w:val="left"/>
        <w:rPr>
          <w:rFonts w:ascii="Times New Roman" w:eastAsia="仿宋" w:hAnsi="Times New Roman"/>
          <w:kern w:val="0"/>
          <w:sz w:val="24"/>
          <w:szCs w:val="24"/>
        </w:rPr>
      </w:pPr>
    </w:p>
    <w:p w:rsidR="00592C3A" w:rsidRDefault="00592C3A" w:rsidP="00592C3A">
      <w:pPr>
        <w:widowControl/>
        <w:ind w:firstLineChars="200" w:firstLine="480"/>
        <w:jc w:val="left"/>
        <w:rPr>
          <w:rFonts w:ascii="Times New Roman" w:eastAsia="仿宋" w:hAnsi="Times New Roman"/>
          <w:kern w:val="0"/>
          <w:sz w:val="24"/>
          <w:szCs w:val="24"/>
        </w:rPr>
      </w:pPr>
      <w:r>
        <w:rPr>
          <w:rFonts w:ascii="Times New Roman" w:eastAsia="仿宋" w:hAnsi="Times New Roman"/>
          <w:kern w:val="0"/>
          <w:sz w:val="24"/>
          <w:szCs w:val="24"/>
        </w:rPr>
        <w:t>说明：</w:t>
      </w:r>
      <w:r>
        <w:rPr>
          <w:rFonts w:ascii="Times New Roman" w:eastAsia="仿宋" w:hAnsi="Times New Roman"/>
          <w:kern w:val="0"/>
          <w:sz w:val="24"/>
          <w:szCs w:val="24"/>
        </w:rPr>
        <w:t>“</w:t>
      </w:r>
      <w:r>
        <w:rPr>
          <w:rFonts w:ascii="Times New Roman" w:eastAsia="仿宋" w:hAnsi="Times New Roman"/>
          <w:kern w:val="0"/>
          <w:sz w:val="24"/>
          <w:szCs w:val="24"/>
        </w:rPr>
        <w:t>项目支出</w:t>
      </w:r>
      <w:r>
        <w:rPr>
          <w:rFonts w:ascii="Times New Roman" w:eastAsia="仿宋" w:hAnsi="Times New Roman"/>
          <w:kern w:val="0"/>
          <w:sz w:val="24"/>
          <w:szCs w:val="24"/>
        </w:rPr>
        <w:t>”</w:t>
      </w:r>
      <w:r>
        <w:rPr>
          <w:rFonts w:ascii="Times New Roman" w:eastAsia="仿宋" w:hAnsi="Times New Roman"/>
          <w:kern w:val="0"/>
          <w:sz w:val="24"/>
          <w:szCs w:val="24"/>
        </w:rPr>
        <w:t>需要填报所有项目情况，包括业务工作项目、运行维护项目等；</w:t>
      </w:r>
      <w:r>
        <w:rPr>
          <w:rFonts w:ascii="Times New Roman" w:eastAsia="仿宋" w:hAnsi="Times New Roman"/>
          <w:kern w:val="0"/>
          <w:sz w:val="24"/>
          <w:szCs w:val="24"/>
        </w:rPr>
        <w:t>“</w:t>
      </w:r>
      <w:r>
        <w:rPr>
          <w:rFonts w:ascii="Times New Roman" w:eastAsia="仿宋" w:hAnsi="Times New Roman"/>
          <w:kern w:val="0"/>
          <w:sz w:val="24"/>
          <w:szCs w:val="24"/>
        </w:rPr>
        <w:t>公用经费</w:t>
      </w:r>
      <w:r>
        <w:rPr>
          <w:rFonts w:ascii="Times New Roman" w:eastAsia="仿宋" w:hAnsi="Times New Roman"/>
          <w:kern w:val="0"/>
          <w:sz w:val="24"/>
          <w:szCs w:val="24"/>
        </w:rPr>
        <w:t>”</w:t>
      </w:r>
      <w:r>
        <w:rPr>
          <w:rFonts w:ascii="Times New Roman" w:eastAsia="仿宋" w:hAnsi="Times New Roman"/>
          <w:kern w:val="0"/>
          <w:sz w:val="24"/>
          <w:szCs w:val="24"/>
        </w:rPr>
        <w:t>填报基本支出中的一般商品和服务支出。</w:t>
      </w:r>
    </w:p>
    <w:sectPr w:rsidR="00592C3A">
      <w:footerReference w:type="default" r:id="rId8"/>
      <w:pgSz w:w="11906" w:h="16838"/>
      <w:pgMar w:top="2098" w:right="1418" w:bottom="1985"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85C" w:rsidRDefault="00C7385C">
      <w:r>
        <w:separator/>
      </w:r>
    </w:p>
  </w:endnote>
  <w:endnote w:type="continuationSeparator" w:id="0">
    <w:p w:rsidR="00C7385C" w:rsidRDefault="00C7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3D55" w:rsidRDefault="00983D55">
    <w:pPr>
      <w:pStyle w:val="a4"/>
      <w:jc w:val="right"/>
    </w:pPr>
    <w:r>
      <w:rPr>
        <w:lang w:val="zh-CN"/>
      </w:rPr>
      <w:fldChar w:fldCharType="begin"/>
    </w:r>
    <w:r>
      <w:rPr>
        <w:lang w:val="zh-CN"/>
      </w:rPr>
      <w:instrText xml:space="preserve"> PAGE   \* MERGEFORMAT </w:instrText>
    </w:r>
    <w:r>
      <w:rPr>
        <w:lang w:val="zh-CN"/>
      </w:rPr>
      <w:fldChar w:fldCharType="separate"/>
    </w:r>
    <w:r w:rsidR="00614079">
      <w:rPr>
        <w:noProof/>
        <w:lang w:val="zh-CN"/>
      </w:rPr>
      <w:t>24</w:t>
    </w:r>
    <w:r>
      <w:rPr>
        <w:lang w:val="zh-CN"/>
      </w:rPr>
      <w:fldChar w:fldCharType="end"/>
    </w:r>
  </w:p>
  <w:p w:rsidR="00983D55" w:rsidRDefault="00983D5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85C" w:rsidRDefault="00C7385C">
      <w:r>
        <w:separator/>
      </w:r>
    </w:p>
  </w:footnote>
  <w:footnote w:type="continuationSeparator" w:id="0">
    <w:p w:rsidR="00C7385C" w:rsidRDefault="00C738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807C15"/>
    <w:multiLevelType w:val="hybridMultilevel"/>
    <w:tmpl w:val="57AE436E"/>
    <w:lvl w:ilvl="0" w:tplc="25C20586">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15:restartNumberingAfterBreak="0">
    <w:nsid w:val="3BE621D5"/>
    <w:multiLevelType w:val="hybridMultilevel"/>
    <w:tmpl w:val="8140D7B8"/>
    <w:lvl w:ilvl="0" w:tplc="347E4864">
      <w:start w:val="1"/>
      <w:numFmt w:val="decimal"/>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2" w15:restartNumberingAfterBreak="0">
    <w:nsid w:val="5F97960E"/>
    <w:multiLevelType w:val="singleLevel"/>
    <w:tmpl w:val="5F97960E"/>
    <w:lvl w:ilvl="0">
      <w:start w:val="3"/>
      <w:numFmt w:val="chineseCounting"/>
      <w:suff w:val="nothing"/>
      <w:lvlText w:val="（%1）"/>
      <w:lvlJc w:val="left"/>
    </w:lvl>
  </w:abstractNum>
  <w:abstractNum w:abstractNumId="3" w15:restartNumberingAfterBreak="0">
    <w:nsid w:val="65AD7D6B"/>
    <w:multiLevelType w:val="hybridMultilevel"/>
    <w:tmpl w:val="6BFAB4D4"/>
    <w:lvl w:ilvl="0" w:tplc="8ACE926A">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74687CF7"/>
    <w:multiLevelType w:val="hybridMultilevel"/>
    <w:tmpl w:val="6840C08C"/>
    <w:lvl w:ilvl="0" w:tplc="62A032A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78DF470E"/>
    <w:multiLevelType w:val="hybridMultilevel"/>
    <w:tmpl w:val="5FBC4C6A"/>
    <w:lvl w:ilvl="0" w:tplc="D7DA59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4AB"/>
    <w:rsid w:val="00001D38"/>
    <w:rsid w:val="0000298E"/>
    <w:rsid w:val="00002AE4"/>
    <w:rsid w:val="00031747"/>
    <w:rsid w:val="0003456A"/>
    <w:rsid w:val="00037035"/>
    <w:rsid w:val="00037161"/>
    <w:rsid w:val="0004235A"/>
    <w:rsid w:val="0004338B"/>
    <w:rsid w:val="000469BA"/>
    <w:rsid w:val="000516DC"/>
    <w:rsid w:val="000517BD"/>
    <w:rsid w:val="00053CFF"/>
    <w:rsid w:val="00053F71"/>
    <w:rsid w:val="000552F3"/>
    <w:rsid w:val="00070B5F"/>
    <w:rsid w:val="000747B8"/>
    <w:rsid w:val="00075715"/>
    <w:rsid w:val="00083406"/>
    <w:rsid w:val="000836EB"/>
    <w:rsid w:val="00085A99"/>
    <w:rsid w:val="00087EA5"/>
    <w:rsid w:val="00090026"/>
    <w:rsid w:val="00091B80"/>
    <w:rsid w:val="00092609"/>
    <w:rsid w:val="00095456"/>
    <w:rsid w:val="000A27DF"/>
    <w:rsid w:val="000A6E3A"/>
    <w:rsid w:val="000B1FC2"/>
    <w:rsid w:val="000D6179"/>
    <w:rsid w:val="000E240C"/>
    <w:rsid w:val="000F21D6"/>
    <w:rsid w:val="000F61BE"/>
    <w:rsid w:val="000F73AE"/>
    <w:rsid w:val="001062E8"/>
    <w:rsid w:val="001114D1"/>
    <w:rsid w:val="00112EB7"/>
    <w:rsid w:val="00114AFB"/>
    <w:rsid w:val="001167EB"/>
    <w:rsid w:val="00121B82"/>
    <w:rsid w:val="00122D73"/>
    <w:rsid w:val="00124071"/>
    <w:rsid w:val="0013478D"/>
    <w:rsid w:val="001415B7"/>
    <w:rsid w:val="00145A6A"/>
    <w:rsid w:val="0014663A"/>
    <w:rsid w:val="001536DE"/>
    <w:rsid w:val="00156DB9"/>
    <w:rsid w:val="00160267"/>
    <w:rsid w:val="0016425E"/>
    <w:rsid w:val="00167BE7"/>
    <w:rsid w:val="00180DA0"/>
    <w:rsid w:val="00181657"/>
    <w:rsid w:val="00182289"/>
    <w:rsid w:val="00190E24"/>
    <w:rsid w:val="00191FD7"/>
    <w:rsid w:val="0019209D"/>
    <w:rsid w:val="00197BA7"/>
    <w:rsid w:val="001A5697"/>
    <w:rsid w:val="001A5ADC"/>
    <w:rsid w:val="001A64A0"/>
    <w:rsid w:val="001B465B"/>
    <w:rsid w:val="001B64C3"/>
    <w:rsid w:val="001C15DF"/>
    <w:rsid w:val="001C628A"/>
    <w:rsid w:val="001C7486"/>
    <w:rsid w:val="001D01EB"/>
    <w:rsid w:val="001D65E5"/>
    <w:rsid w:val="001D6602"/>
    <w:rsid w:val="001E4BE8"/>
    <w:rsid w:val="001E4F39"/>
    <w:rsid w:val="001E5B80"/>
    <w:rsid w:val="001E6BFE"/>
    <w:rsid w:val="001F0F3D"/>
    <w:rsid w:val="001F6D73"/>
    <w:rsid w:val="00205440"/>
    <w:rsid w:val="00206D8D"/>
    <w:rsid w:val="002102DB"/>
    <w:rsid w:val="00211239"/>
    <w:rsid w:val="0021203A"/>
    <w:rsid w:val="002129C1"/>
    <w:rsid w:val="00214D7C"/>
    <w:rsid w:val="00220C9F"/>
    <w:rsid w:val="00221B76"/>
    <w:rsid w:val="00222E30"/>
    <w:rsid w:val="00225256"/>
    <w:rsid w:val="002305A2"/>
    <w:rsid w:val="00231C6E"/>
    <w:rsid w:val="00232F9D"/>
    <w:rsid w:val="0023666C"/>
    <w:rsid w:val="00252C8C"/>
    <w:rsid w:val="00254482"/>
    <w:rsid w:val="00255A90"/>
    <w:rsid w:val="00261A82"/>
    <w:rsid w:val="0026227A"/>
    <w:rsid w:val="0026230D"/>
    <w:rsid w:val="00273F87"/>
    <w:rsid w:val="00282FEB"/>
    <w:rsid w:val="00286A75"/>
    <w:rsid w:val="00291511"/>
    <w:rsid w:val="00292E06"/>
    <w:rsid w:val="002A1611"/>
    <w:rsid w:val="002A1650"/>
    <w:rsid w:val="002A336C"/>
    <w:rsid w:val="002A3ED2"/>
    <w:rsid w:val="002A4788"/>
    <w:rsid w:val="002B1E16"/>
    <w:rsid w:val="002B1FB2"/>
    <w:rsid w:val="002B2BEF"/>
    <w:rsid w:val="002B778F"/>
    <w:rsid w:val="002C064D"/>
    <w:rsid w:val="002D2E30"/>
    <w:rsid w:val="002D6D4A"/>
    <w:rsid w:val="002E1DF4"/>
    <w:rsid w:val="002F1DAF"/>
    <w:rsid w:val="002F2F86"/>
    <w:rsid w:val="002F7643"/>
    <w:rsid w:val="00303890"/>
    <w:rsid w:val="003053A5"/>
    <w:rsid w:val="0031038E"/>
    <w:rsid w:val="003134F7"/>
    <w:rsid w:val="00313CA6"/>
    <w:rsid w:val="00317AB2"/>
    <w:rsid w:val="00324952"/>
    <w:rsid w:val="00331547"/>
    <w:rsid w:val="00334F8B"/>
    <w:rsid w:val="00341012"/>
    <w:rsid w:val="00342BE8"/>
    <w:rsid w:val="00344BD5"/>
    <w:rsid w:val="00344CA7"/>
    <w:rsid w:val="00345B18"/>
    <w:rsid w:val="00346169"/>
    <w:rsid w:val="003478B2"/>
    <w:rsid w:val="0035015A"/>
    <w:rsid w:val="00351E0E"/>
    <w:rsid w:val="0035557A"/>
    <w:rsid w:val="00362473"/>
    <w:rsid w:val="00362E31"/>
    <w:rsid w:val="00372621"/>
    <w:rsid w:val="00374987"/>
    <w:rsid w:val="0038212B"/>
    <w:rsid w:val="00382A10"/>
    <w:rsid w:val="00383377"/>
    <w:rsid w:val="00383992"/>
    <w:rsid w:val="00392B58"/>
    <w:rsid w:val="00394ABB"/>
    <w:rsid w:val="003A4ACA"/>
    <w:rsid w:val="003A7FDD"/>
    <w:rsid w:val="003B23EB"/>
    <w:rsid w:val="003B2F4F"/>
    <w:rsid w:val="003B6790"/>
    <w:rsid w:val="003B7267"/>
    <w:rsid w:val="003B7FA2"/>
    <w:rsid w:val="003D4854"/>
    <w:rsid w:val="003E3CB2"/>
    <w:rsid w:val="003E52E4"/>
    <w:rsid w:val="003F569D"/>
    <w:rsid w:val="003F64BF"/>
    <w:rsid w:val="00404BE5"/>
    <w:rsid w:val="00410AE1"/>
    <w:rsid w:val="00410FF6"/>
    <w:rsid w:val="00411330"/>
    <w:rsid w:val="00412456"/>
    <w:rsid w:val="00414BBF"/>
    <w:rsid w:val="0041778A"/>
    <w:rsid w:val="00417BC1"/>
    <w:rsid w:val="0042330A"/>
    <w:rsid w:val="00427D9D"/>
    <w:rsid w:val="00431F52"/>
    <w:rsid w:val="00434B10"/>
    <w:rsid w:val="00446CFB"/>
    <w:rsid w:val="004506ED"/>
    <w:rsid w:val="004531EE"/>
    <w:rsid w:val="004543E4"/>
    <w:rsid w:val="004561C6"/>
    <w:rsid w:val="004621CC"/>
    <w:rsid w:val="00473D54"/>
    <w:rsid w:val="00477B78"/>
    <w:rsid w:val="00481926"/>
    <w:rsid w:val="00483F92"/>
    <w:rsid w:val="004948B2"/>
    <w:rsid w:val="00496F6D"/>
    <w:rsid w:val="004A0757"/>
    <w:rsid w:val="004B09F8"/>
    <w:rsid w:val="004B3799"/>
    <w:rsid w:val="004C2AEE"/>
    <w:rsid w:val="004D5F90"/>
    <w:rsid w:val="004E1AF5"/>
    <w:rsid w:val="004E2593"/>
    <w:rsid w:val="004E394D"/>
    <w:rsid w:val="004E6E44"/>
    <w:rsid w:val="004F53C1"/>
    <w:rsid w:val="00505F55"/>
    <w:rsid w:val="005064CA"/>
    <w:rsid w:val="00507BC7"/>
    <w:rsid w:val="00510B86"/>
    <w:rsid w:val="005118BF"/>
    <w:rsid w:val="00511F78"/>
    <w:rsid w:val="00514028"/>
    <w:rsid w:val="005341B6"/>
    <w:rsid w:val="00536A21"/>
    <w:rsid w:val="005377C3"/>
    <w:rsid w:val="005438D0"/>
    <w:rsid w:val="0054486C"/>
    <w:rsid w:val="005458BD"/>
    <w:rsid w:val="0055022D"/>
    <w:rsid w:val="00550C9A"/>
    <w:rsid w:val="00553BA4"/>
    <w:rsid w:val="0057789D"/>
    <w:rsid w:val="00585BED"/>
    <w:rsid w:val="0058649C"/>
    <w:rsid w:val="005916AB"/>
    <w:rsid w:val="00592496"/>
    <w:rsid w:val="00592C3A"/>
    <w:rsid w:val="00593595"/>
    <w:rsid w:val="005A13B0"/>
    <w:rsid w:val="005A3424"/>
    <w:rsid w:val="005A4650"/>
    <w:rsid w:val="005A662C"/>
    <w:rsid w:val="005A6E3C"/>
    <w:rsid w:val="005B70C2"/>
    <w:rsid w:val="005C488D"/>
    <w:rsid w:val="005C60E3"/>
    <w:rsid w:val="005C6D48"/>
    <w:rsid w:val="005C778B"/>
    <w:rsid w:val="005D5007"/>
    <w:rsid w:val="005D50CB"/>
    <w:rsid w:val="005E0ACC"/>
    <w:rsid w:val="005E0C80"/>
    <w:rsid w:val="005E63A3"/>
    <w:rsid w:val="005F1452"/>
    <w:rsid w:val="005F1576"/>
    <w:rsid w:val="005F247D"/>
    <w:rsid w:val="005F2E6C"/>
    <w:rsid w:val="006024A8"/>
    <w:rsid w:val="00603DC0"/>
    <w:rsid w:val="0060537F"/>
    <w:rsid w:val="006103D6"/>
    <w:rsid w:val="0061181B"/>
    <w:rsid w:val="00611FC7"/>
    <w:rsid w:val="0061405C"/>
    <w:rsid w:val="00614079"/>
    <w:rsid w:val="0061768E"/>
    <w:rsid w:val="00620930"/>
    <w:rsid w:val="006304D8"/>
    <w:rsid w:val="00640E29"/>
    <w:rsid w:val="006412C9"/>
    <w:rsid w:val="00650F66"/>
    <w:rsid w:val="006557C1"/>
    <w:rsid w:val="00655F15"/>
    <w:rsid w:val="0066304C"/>
    <w:rsid w:val="00664139"/>
    <w:rsid w:val="00666EBB"/>
    <w:rsid w:val="006701D0"/>
    <w:rsid w:val="00671561"/>
    <w:rsid w:val="00672718"/>
    <w:rsid w:val="006769A7"/>
    <w:rsid w:val="00676BCC"/>
    <w:rsid w:val="0067774C"/>
    <w:rsid w:val="00682EDF"/>
    <w:rsid w:val="006858E7"/>
    <w:rsid w:val="00686123"/>
    <w:rsid w:val="00687554"/>
    <w:rsid w:val="00693448"/>
    <w:rsid w:val="00695008"/>
    <w:rsid w:val="006A367A"/>
    <w:rsid w:val="006A373C"/>
    <w:rsid w:val="006A3A89"/>
    <w:rsid w:val="006A6FDC"/>
    <w:rsid w:val="006C068C"/>
    <w:rsid w:val="006C3E4B"/>
    <w:rsid w:val="006C5D54"/>
    <w:rsid w:val="006D03E1"/>
    <w:rsid w:val="006D0B0B"/>
    <w:rsid w:val="006D0B89"/>
    <w:rsid w:val="006E4E54"/>
    <w:rsid w:val="006E5640"/>
    <w:rsid w:val="006F1419"/>
    <w:rsid w:val="00700CD4"/>
    <w:rsid w:val="00701DF4"/>
    <w:rsid w:val="00704174"/>
    <w:rsid w:val="00704536"/>
    <w:rsid w:val="0071201B"/>
    <w:rsid w:val="00715335"/>
    <w:rsid w:val="007228BA"/>
    <w:rsid w:val="00723417"/>
    <w:rsid w:val="007349D4"/>
    <w:rsid w:val="00737891"/>
    <w:rsid w:val="00754120"/>
    <w:rsid w:val="00756B93"/>
    <w:rsid w:val="0076008E"/>
    <w:rsid w:val="0076124E"/>
    <w:rsid w:val="007707CC"/>
    <w:rsid w:val="00770932"/>
    <w:rsid w:val="0077217D"/>
    <w:rsid w:val="00784182"/>
    <w:rsid w:val="00786728"/>
    <w:rsid w:val="00790E49"/>
    <w:rsid w:val="00793BCC"/>
    <w:rsid w:val="007974AB"/>
    <w:rsid w:val="007A070D"/>
    <w:rsid w:val="007A0A4C"/>
    <w:rsid w:val="007B039C"/>
    <w:rsid w:val="007B13FA"/>
    <w:rsid w:val="007B46F9"/>
    <w:rsid w:val="007B4DD3"/>
    <w:rsid w:val="007B4F12"/>
    <w:rsid w:val="007B57E2"/>
    <w:rsid w:val="007C0768"/>
    <w:rsid w:val="007C536F"/>
    <w:rsid w:val="007D16E0"/>
    <w:rsid w:val="007D2241"/>
    <w:rsid w:val="007D25E8"/>
    <w:rsid w:val="007D5CA1"/>
    <w:rsid w:val="007D637D"/>
    <w:rsid w:val="007E21FA"/>
    <w:rsid w:val="007E3B70"/>
    <w:rsid w:val="007F05A2"/>
    <w:rsid w:val="007F0B0A"/>
    <w:rsid w:val="007F1ED1"/>
    <w:rsid w:val="007F7875"/>
    <w:rsid w:val="00800AE0"/>
    <w:rsid w:val="00827E67"/>
    <w:rsid w:val="00832102"/>
    <w:rsid w:val="00833FA8"/>
    <w:rsid w:val="00842997"/>
    <w:rsid w:val="0084564C"/>
    <w:rsid w:val="00851F1E"/>
    <w:rsid w:val="00853201"/>
    <w:rsid w:val="00863680"/>
    <w:rsid w:val="00863977"/>
    <w:rsid w:val="008662AB"/>
    <w:rsid w:val="00867DE4"/>
    <w:rsid w:val="00883F85"/>
    <w:rsid w:val="00885497"/>
    <w:rsid w:val="008862A7"/>
    <w:rsid w:val="008B03AA"/>
    <w:rsid w:val="008B1FF5"/>
    <w:rsid w:val="008B33CC"/>
    <w:rsid w:val="008B3530"/>
    <w:rsid w:val="008D36D8"/>
    <w:rsid w:val="008D614F"/>
    <w:rsid w:val="008D7CE8"/>
    <w:rsid w:val="008E47C8"/>
    <w:rsid w:val="008E7DED"/>
    <w:rsid w:val="008F0E86"/>
    <w:rsid w:val="0090366D"/>
    <w:rsid w:val="00905011"/>
    <w:rsid w:val="00911DD8"/>
    <w:rsid w:val="00911EF6"/>
    <w:rsid w:val="00913F44"/>
    <w:rsid w:val="00917770"/>
    <w:rsid w:val="00921D22"/>
    <w:rsid w:val="00921EF0"/>
    <w:rsid w:val="0094137E"/>
    <w:rsid w:val="00943B87"/>
    <w:rsid w:val="009442C5"/>
    <w:rsid w:val="0094685F"/>
    <w:rsid w:val="00947B15"/>
    <w:rsid w:val="00947B8E"/>
    <w:rsid w:val="00956048"/>
    <w:rsid w:val="00961BF1"/>
    <w:rsid w:val="0096338E"/>
    <w:rsid w:val="00964E2C"/>
    <w:rsid w:val="009709F2"/>
    <w:rsid w:val="0097377E"/>
    <w:rsid w:val="0097487E"/>
    <w:rsid w:val="00977060"/>
    <w:rsid w:val="00977883"/>
    <w:rsid w:val="00980F66"/>
    <w:rsid w:val="0098378E"/>
    <w:rsid w:val="00983845"/>
    <w:rsid w:val="00983D55"/>
    <w:rsid w:val="00986F29"/>
    <w:rsid w:val="00991EA4"/>
    <w:rsid w:val="009943A8"/>
    <w:rsid w:val="009947D3"/>
    <w:rsid w:val="009965AB"/>
    <w:rsid w:val="009A55AE"/>
    <w:rsid w:val="009B5851"/>
    <w:rsid w:val="009C406D"/>
    <w:rsid w:val="009C5DDA"/>
    <w:rsid w:val="009D6DA7"/>
    <w:rsid w:val="009E02A8"/>
    <w:rsid w:val="009E265C"/>
    <w:rsid w:val="009E5A22"/>
    <w:rsid w:val="009F404C"/>
    <w:rsid w:val="009F7DB6"/>
    <w:rsid w:val="00A00330"/>
    <w:rsid w:val="00A031DE"/>
    <w:rsid w:val="00A14698"/>
    <w:rsid w:val="00A15119"/>
    <w:rsid w:val="00A15C72"/>
    <w:rsid w:val="00A219F9"/>
    <w:rsid w:val="00A23281"/>
    <w:rsid w:val="00A24325"/>
    <w:rsid w:val="00A31FCC"/>
    <w:rsid w:val="00A3288D"/>
    <w:rsid w:val="00A36DBC"/>
    <w:rsid w:val="00A40728"/>
    <w:rsid w:val="00A413AD"/>
    <w:rsid w:val="00A42F44"/>
    <w:rsid w:val="00A430F4"/>
    <w:rsid w:val="00A44A41"/>
    <w:rsid w:val="00A50602"/>
    <w:rsid w:val="00A50C6C"/>
    <w:rsid w:val="00A50EDE"/>
    <w:rsid w:val="00A51ACB"/>
    <w:rsid w:val="00A53396"/>
    <w:rsid w:val="00A57284"/>
    <w:rsid w:val="00A6409C"/>
    <w:rsid w:val="00A747A4"/>
    <w:rsid w:val="00A76E82"/>
    <w:rsid w:val="00A83667"/>
    <w:rsid w:val="00A949AD"/>
    <w:rsid w:val="00A95DE6"/>
    <w:rsid w:val="00AA441B"/>
    <w:rsid w:val="00AB11DB"/>
    <w:rsid w:val="00AC2C79"/>
    <w:rsid w:val="00AC3596"/>
    <w:rsid w:val="00AC3D49"/>
    <w:rsid w:val="00AC6925"/>
    <w:rsid w:val="00AD0292"/>
    <w:rsid w:val="00AD09F4"/>
    <w:rsid w:val="00AD797A"/>
    <w:rsid w:val="00AE4204"/>
    <w:rsid w:val="00AF1354"/>
    <w:rsid w:val="00AF6368"/>
    <w:rsid w:val="00B03149"/>
    <w:rsid w:val="00B04987"/>
    <w:rsid w:val="00B067B2"/>
    <w:rsid w:val="00B07A1C"/>
    <w:rsid w:val="00B12151"/>
    <w:rsid w:val="00B13F7B"/>
    <w:rsid w:val="00B1669E"/>
    <w:rsid w:val="00B20F55"/>
    <w:rsid w:val="00B21F2B"/>
    <w:rsid w:val="00B23A19"/>
    <w:rsid w:val="00B24B54"/>
    <w:rsid w:val="00B2540D"/>
    <w:rsid w:val="00B3064B"/>
    <w:rsid w:val="00B30E1F"/>
    <w:rsid w:val="00B32F56"/>
    <w:rsid w:val="00B5069E"/>
    <w:rsid w:val="00B54FA2"/>
    <w:rsid w:val="00B559AE"/>
    <w:rsid w:val="00B576D4"/>
    <w:rsid w:val="00B605B4"/>
    <w:rsid w:val="00B65994"/>
    <w:rsid w:val="00B65A23"/>
    <w:rsid w:val="00B718B5"/>
    <w:rsid w:val="00B7467A"/>
    <w:rsid w:val="00B7695F"/>
    <w:rsid w:val="00B80C73"/>
    <w:rsid w:val="00B824FB"/>
    <w:rsid w:val="00B8579B"/>
    <w:rsid w:val="00B85D54"/>
    <w:rsid w:val="00B86E61"/>
    <w:rsid w:val="00B872B3"/>
    <w:rsid w:val="00B90483"/>
    <w:rsid w:val="00B9269A"/>
    <w:rsid w:val="00B93DBC"/>
    <w:rsid w:val="00B9683E"/>
    <w:rsid w:val="00BA017F"/>
    <w:rsid w:val="00BA21E0"/>
    <w:rsid w:val="00BA3557"/>
    <w:rsid w:val="00BA3EC3"/>
    <w:rsid w:val="00BA54BB"/>
    <w:rsid w:val="00BB02A3"/>
    <w:rsid w:val="00BB68BB"/>
    <w:rsid w:val="00BB7153"/>
    <w:rsid w:val="00BD1277"/>
    <w:rsid w:val="00BD600A"/>
    <w:rsid w:val="00BE2E9A"/>
    <w:rsid w:val="00BF20DB"/>
    <w:rsid w:val="00BF51A5"/>
    <w:rsid w:val="00BF73DD"/>
    <w:rsid w:val="00C0088E"/>
    <w:rsid w:val="00C02189"/>
    <w:rsid w:val="00C028A0"/>
    <w:rsid w:val="00C05460"/>
    <w:rsid w:val="00C24D22"/>
    <w:rsid w:val="00C30FDC"/>
    <w:rsid w:val="00C319C9"/>
    <w:rsid w:val="00C33895"/>
    <w:rsid w:val="00C3680C"/>
    <w:rsid w:val="00C44C07"/>
    <w:rsid w:val="00C4612E"/>
    <w:rsid w:val="00C52569"/>
    <w:rsid w:val="00C54E49"/>
    <w:rsid w:val="00C573B5"/>
    <w:rsid w:val="00C60E03"/>
    <w:rsid w:val="00C62F43"/>
    <w:rsid w:val="00C63B42"/>
    <w:rsid w:val="00C72DCE"/>
    <w:rsid w:val="00C7385C"/>
    <w:rsid w:val="00C7459A"/>
    <w:rsid w:val="00C926AB"/>
    <w:rsid w:val="00C93127"/>
    <w:rsid w:val="00C935BF"/>
    <w:rsid w:val="00C95F18"/>
    <w:rsid w:val="00CA0A79"/>
    <w:rsid w:val="00CA163D"/>
    <w:rsid w:val="00CA33BA"/>
    <w:rsid w:val="00CB5102"/>
    <w:rsid w:val="00CC0774"/>
    <w:rsid w:val="00CC3862"/>
    <w:rsid w:val="00CC4ADD"/>
    <w:rsid w:val="00CD2BBD"/>
    <w:rsid w:val="00CD35A0"/>
    <w:rsid w:val="00CE087F"/>
    <w:rsid w:val="00CE0DAB"/>
    <w:rsid w:val="00CF75DD"/>
    <w:rsid w:val="00CF7E02"/>
    <w:rsid w:val="00D005D6"/>
    <w:rsid w:val="00D05238"/>
    <w:rsid w:val="00D05ACC"/>
    <w:rsid w:val="00D119E2"/>
    <w:rsid w:val="00D14DCC"/>
    <w:rsid w:val="00D204FD"/>
    <w:rsid w:val="00D258CC"/>
    <w:rsid w:val="00D32AA5"/>
    <w:rsid w:val="00D33649"/>
    <w:rsid w:val="00D4312A"/>
    <w:rsid w:val="00D4564B"/>
    <w:rsid w:val="00D464D3"/>
    <w:rsid w:val="00D52EEC"/>
    <w:rsid w:val="00D55FCF"/>
    <w:rsid w:val="00D60B6C"/>
    <w:rsid w:val="00D62E84"/>
    <w:rsid w:val="00D65095"/>
    <w:rsid w:val="00D65B06"/>
    <w:rsid w:val="00D719C3"/>
    <w:rsid w:val="00D809C7"/>
    <w:rsid w:val="00D84403"/>
    <w:rsid w:val="00D903B2"/>
    <w:rsid w:val="00D90905"/>
    <w:rsid w:val="00D90B0C"/>
    <w:rsid w:val="00D9240C"/>
    <w:rsid w:val="00D927CA"/>
    <w:rsid w:val="00D96E25"/>
    <w:rsid w:val="00DA1E2C"/>
    <w:rsid w:val="00DA4ABD"/>
    <w:rsid w:val="00DB49E9"/>
    <w:rsid w:val="00DB4E0F"/>
    <w:rsid w:val="00DB79CE"/>
    <w:rsid w:val="00DD1471"/>
    <w:rsid w:val="00DD1B35"/>
    <w:rsid w:val="00DD579B"/>
    <w:rsid w:val="00DE04EC"/>
    <w:rsid w:val="00DE1D58"/>
    <w:rsid w:val="00DE53FD"/>
    <w:rsid w:val="00DF0050"/>
    <w:rsid w:val="00DF192B"/>
    <w:rsid w:val="00DF3708"/>
    <w:rsid w:val="00DF422E"/>
    <w:rsid w:val="00E04C58"/>
    <w:rsid w:val="00E07FE4"/>
    <w:rsid w:val="00E1178C"/>
    <w:rsid w:val="00E12865"/>
    <w:rsid w:val="00E1598C"/>
    <w:rsid w:val="00E171D4"/>
    <w:rsid w:val="00E20D5A"/>
    <w:rsid w:val="00E2433A"/>
    <w:rsid w:val="00E275D0"/>
    <w:rsid w:val="00E35604"/>
    <w:rsid w:val="00E37C21"/>
    <w:rsid w:val="00E40780"/>
    <w:rsid w:val="00E40FD3"/>
    <w:rsid w:val="00E46D74"/>
    <w:rsid w:val="00E510E7"/>
    <w:rsid w:val="00E54080"/>
    <w:rsid w:val="00E5592F"/>
    <w:rsid w:val="00E55CDD"/>
    <w:rsid w:val="00E5799B"/>
    <w:rsid w:val="00E63F09"/>
    <w:rsid w:val="00E67C16"/>
    <w:rsid w:val="00E72030"/>
    <w:rsid w:val="00E774DF"/>
    <w:rsid w:val="00E7796F"/>
    <w:rsid w:val="00E80074"/>
    <w:rsid w:val="00E848A7"/>
    <w:rsid w:val="00E85548"/>
    <w:rsid w:val="00E94326"/>
    <w:rsid w:val="00E94979"/>
    <w:rsid w:val="00E95F9B"/>
    <w:rsid w:val="00EB0525"/>
    <w:rsid w:val="00EB0AF9"/>
    <w:rsid w:val="00EB11B3"/>
    <w:rsid w:val="00EB20C3"/>
    <w:rsid w:val="00EC133C"/>
    <w:rsid w:val="00EC2A45"/>
    <w:rsid w:val="00ED39EF"/>
    <w:rsid w:val="00ED459B"/>
    <w:rsid w:val="00ED57CB"/>
    <w:rsid w:val="00EE423A"/>
    <w:rsid w:val="00EF0085"/>
    <w:rsid w:val="00F0324A"/>
    <w:rsid w:val="00F033A8"/>
    <w:rsid w:val="00F07FD8"/>
    <w:rsid w:val="00F11267"/>
    <w:rsid w:val="00F15C5B"/>
    <w:rsid w:val="00F204D5"/>
    <w:rsid w:val="00F25ACD"/>
    <w:rsid w:val="00F31077"/>
    <w:rsid w:val="00F34647"/>
    <w:rsid w:val="00F5082F"/>
    <w:rsid w:val="00F53D8C"/>
    <w:rsid w:val="00F5551B"/>
    <w:rsid w:val="00F62E20"/>
    <w:rsid w:val="00F631D3"/>
    <w:rsid w:val="00F64A66"/>
    <w:rsid w:val="00F67480"/>
    <w:rsid w:val="00F67A2E"/>
    <w:rsid w:val="00F7046B"/>
    <w:rsid w:val="00F71779"/>
    <w:rsid w:val="00F74399"/>
    <w:rsid w:val="00F81E51"/>
    <w:rsid w:val="00F921CA"/>
    <w:rsid w:val="00FA1C35"/>
    <w:rsid w:val="00FA5A76"/>
    <w:rsid w:val="00FB0000"/>
    <w:rsid w:val="00FC34CB"/>
    <w:rsid w:val="00FC3D3C"/>
    <w:rsid w:val="00FD03F6"/>
    <w:rsid w:val="00FD1260"/>
    <w:rsid w:val="00FD4154"/>
    <w:rsid w:val="00FD47E3"/>
    <w:rsid w:val="00FE15F4"/>
    <w:rsid w:val="00FE4F3C"/>
    <w:rsid w:val="00FE7CDF"/>
    <w:rsid w:val="00FF2FCA"/>
    <w:rsid w:val="00FF35B6"/>
    <w:rsid w:val="00FF5CAC"/>
    <w:rsid w:val="1E850F8A"/>
    <w:rsid w:val="5F9E0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FE1E509-32C6-4D02-B56E-6B1162062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qFormat="1"/>
    <w:lsdException w:name="Strong" w:locked="1" w:uiPriority="0" w:qFormat="1"/>
    <w:lsdException w:name="Emphasis" w:qFormat="1"/>
    <w:lsdException w:name="Document Map" w:semiHidden="1" w:unhideWhenUsed="1"/>
    <w:lsdException w:name="Plain Text" w:uiPriority="0"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qFormat="1"/>
    <w:lsdException w:name="HTML Cite" w:semiHidden="1" w:qFormat="1"/>
    <w:lsdException w:name="HTML Code" w:semiHidden="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Address"/>
    <w:basedOn w:val="a"/>
    <w:link w:val="HTMLChar"/>
    <w:uiPriority w:val="99"/>
    <w:semiHidden/>
    <w:qFormat/>
    <w:pPr>
      <w:widowControl/>
      <w:jc w:val="left"/>
    </w:pPr>
    <w:rPr>
      <w:rFonts w:ascii="宋体" w:hAnsi="宋体" w:cs="宋体"/>
      <w:kern w:val="0"/>
      <w:sz w:val="24"/>
      <w:szCs w:val="24"/>
    </w:rPr>
  </w:style>
  <w:style w:type="paragraph" w:styleId="a3">
    <w:name w:val="Plain Text"/>
    <w:basedOn w:val="a"/>
    <w:link w:val="Char"/>
    <w:unhideWhenUsed/>
    <w:rPr>
      <w:rFonts w:ascii="宋体" w:hAnsi="Courier New" w:cs="Courier New"/>
      <w:szCs w:val="21"/>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semiHidden/>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szCs w:val="24"/>
    </w:rPr>
  </w:style>
  <w:style w:type="character" w:styleId="a7">
    <w:name w:val="FollowedHyperlink"/>
    <w:basedOn w:val="a0"/>
    <w:uiPriority w:val="99"/>
    <w:semiHidden/>
    <w:qFormat/>
    <w:rPr>
      <w:rFonts w:cs="Times New Roman"/>
      <w:color w:val="252525"/>
      <w:u w:val="none"/>
    </w:rPr>
  </w:style>
  <w:style w:type="character" w:styleId="a8">
    <w:name w:val="Emphasis"/>
    <w:basedOn w:val="a0"/>
    <w:uiPriority w:val="99"/>
    <w:qFormat/>
    <w:rPr>
      <w:rFonts w:cs="Times New Roman"/>
    </w:rPr>
  </w:style>
  <w:style w:type="character" w:styleId="a9">
    <w:name w:val="Hyperlink"/>
    <w:basedOn w:val="a0"/>
    <w:uiPriority w:val="99"/>
    <w:semiHidden/>
    <w:qFormat/>
    <w:rPr>
      <w:rFonts w:cs="Times New Roman"/>
      <w:color w:val="252525"/>
      <w:u w:val="none"/>
    </w:rPr>
  </w:style>
  <w:style w:type="character" w:styleId="HTML0">
    <w:name w:val="HTML Code"/>
    <w:basedOn w:val="a0"/>
    <w:uiPriority w:val="99"/>
    <w:semiHidden/>
    <w:qFormat/>
    <w:rPr>
      <w:rFonts w:ascii="宋体" w:eastAsia="宋体" w:hAnsi="宋体" w:cs="宋体"/>
      <w:sz w:val="24"/>
      <w:szCs w:val="24"/>
    </w:rPr>
  </w:style>
  <w:style w:type="character" w:styleId="HTML1">
    <w:name w:val="HTML Cite"/>
    <w:basedOn w:val="a0"/>
    <w:uiPriority w:val="99"/>
    <w:semiHidden/>
    <w:qFormat/>
    <w:rPr>
      <w:rFonts w:cs="Times New Roman"/>
    </w:rPr>
  </w:style>
  <w:style w:type="character" w:customStyle="1" w:styleId="1Char">
    <w:name w:val="标题 1 Char"/>
    <w:basedOn w:val="a0"/>
    <w:link w:val="1"/>
    <w:uiPriority w:val="99"/>
    <w:qFormat/>
    <w:locked/>
    <w:rPr>
      <w:rFonts w:ascii="宋体" w:eastAsia="宋体" w:hAnsi="宋体" w:cs="宋体"/>
      <w:kern w:val="36"/>
      <w:sz w:val="48"/>
      <w:szCs w:val="48"/>
    </w:rPr>
  </w:style>
  <w:style w:type="character" w:customStyle="1" w:styleId="2Char">
    <w:name w:val="标题 2 Char"/>
    <w:basedOn w:val="a0"/>
    <w:link w:val="2"/>
    <w:uiPriority w:val="99"/>
    <w:qFormat/>
    <w:locked/>
    <w:rPr>
      <w:rFonts w:ascii="宋体" w:eastAsia="宋体" w:hAnsi="宋体" w:cs="宋体"/>
      <w:kern w:val="0"/>
      <w:sz w:val="36"/>
      <w:szCs w:val="36"/>
    </w:rPr>
  </w:style>
  <w:style w:type="character" w:customStyle="1" w:styleId="3Char">
    <w:name w:val="标题 3 Char"/>
    <w:basedOn w:val="a0"/>
    <w:link w:val="3"/>
    <w:uiPriority w:val="99"/>
    <w:qFormat/>
    <w:locked/>
    <w:rPr>
      <w:rFonts w:ascii="宋体" w:eastAsia="宋体" w:hAnsi="宋体" w:cs="宋体"/>
      <w:kern w:val="0"/>
      <w:sz w:val="27"/>
      <w:szCs w:val="27"/>
    </w:rPr>
  </w:style>
  <w:style w:type="character" w:customStyle="1" w:styleId="4Char">
    <w:name w:val="标题 4 Char"/>
    <w:basedOn w:val="a0"/>
    <w:link w:val="4"/>
    <w:uiPriority w:val="99"/>
    <w:qFormat/>
    <w:locked/>
    <w:rPr>
      <w:rFonts w:ascii="宋体" w:eastAsia="宋体" w:hAnsi="宋体" w:cs="宋体"/>
      <w:kern w:val="0"/>
      <w:sz w:val="24"/>
      <w:szCs w:val="24"/>
    </w:rPr>
  </w:style>
  <w:style w:type="character" w:customStyle="1" w:styleId="5Char">
    <w:name w:val="标题 5 Char"/>
    <w:basedOn w:val="a0"/>
    <w:link w:val="5"/>
    <w:uiPriority w:val="99"/>
    <w:qFormat/>
    <w:locked/>
    <w:rPr>
      <w:rFonts w:ascii="宋体" w:eastAsia="宋体" w:hAnsi="宋体" w:cs="宋体"/>
      <w:kern w:val="0"/>
      <w:sz w:val="20"/>
      <w:szCs w:val="20"/>
    </w:rPr>
  </w:style>
  <w:style w:type="character" w:customStyle="1" w:styleId="6Char">
    <w:name w:val="标题 6 Char"/>
    <w:basedOn w:val="a0"/>
    <w:link w:val="6"/>
    <w:uiPriority w:val="99"/>
    <w:qFormat/>
    <w:locked/>
    <w:rPr>
      <w:rFonts w:ascii="宋体" w:eastAsia="宋体" w:hAnsi="宋体" w:cs="宋体"/>
      <w:kern w:val="0"/>
      <w:sz w:val="15"/>
      <w:szCs w:val="15"/>
    </w:rPr>
  </w:style>
  <w:style w:type="character" w:customStyle="1" w:styleId="HTMLChar">
    <w:name w:val="HTML 地址 Char"/>
    <w:basedOn w:val="a0"/>
    <w:link w:val="HTML"/>
    <w:uiPriority w:val="99"/>
    <w:semiHidden/>
    <w:qFormat/>
    <w:locked/>
    <w:rPr>
      <w:rFonts w:ascii="宋体" w:eastAsia="宋体" w:hAnsi="宋体" w:cs="宋体"/>
      <w:kern w:val="0"/>
      <w:sz w:val="24"/>
      <w:szCs w:val="24"/>
    </w:rPr>
  </w:style>
  <w:style w:type="paragraph" w:customStyle="1" w:styleId="fb">
    <w:name w:val="fb"/>
    <w:basedOn w:val="a"/>
    <w:uiPriority w:val="99"/>
    <w:qFormat/>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qFormat/>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qFormat/>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qFormat/>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qFormat/>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qFormat/>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qFormat/>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qFormat/>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qFormat/>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qFormat/>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qFormat/>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qFormat/>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qFormat/>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qFormat/>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qFormat/>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qFormat/>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qFormat/>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qFormat/>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qFormat/>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qFormat/>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qFormat/>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qFormat/>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qFormat/>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qFormat/>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qFormat/>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qFormat/>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12">
    <w:name w:val="日期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Pr>
      <w:rFonts w:cs="Times New Roman"/>
    </w:rPr>
  </w:style>
  <w:style w:type="paragraph" w:customStyle="1" w:styleId="navmenu1">
    <w:name w:val="navmenu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pPr>
      <w:widowControl/>
      <w:spacing w:line="660" w:lineRule="atLeast"/>
      <w:jc w:val="left"/>
    </w:pPr>
    <w:rPr>
      <w:rFonts w:ascii="宋体" w:hAnsi="宋体" w:cs="宋体"/>
      <w:kern w:val="0"/>
      <w:sz w:val="24"/>
      <w:szCs w:val="24"/>
    </w:rPr>
  </w:style>
  <w:style w:type="paragraph" w:customStyle="1" w:styleId="leftline1">
    <w:name w:val="lef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qFormat/>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qFormat/>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qFormat/>
    <w:pPr>
      <w:widowControl/>
      <w:jc w:val="left"/>
    </w:pPr>
    <w:rPr>
      <w:rFonts w:ascii="宋体" w:hAnsi="宋体" w:cs="宋体"/>
      <w:kern w:val="0"/>
      <w:sz w:val="24"/>
      <w:szCs w:val="24"/>
    </w:rPr>
  </w:style>
  <w:style w:type="paragraph" w:customStyle="1" w:styleId="smooth-box1">
    <w:name w:val="smooth-box1"/>
    <w:basedOn w:val="a"/>
    <w:uiPriority w:val="99"/>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qFormat/>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Pr>
      <w:rFonts w:cs="Times New Roman"/>
      <w:shd w:val="clear" w:color="auto" w:fill="auto"/>
    </w:rPr>
  </w:style>
  <w:style w:type="paragraph" w:customStyle="1" w:styleId="tipscontrol-btn1">
    <w:name w:val="tipscontrol-btn1"/>
    <w:basedOn w:val="a"/>
    <w:uiPriority w:val="99"/>
    <w:qFormat/>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qFormat/>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1">
    <w:name w:val="页眉 Char"/>
    <w:basedOn w:val="a0"/>
    <w:link w:val="a5"/>
    <w:uiPriority w:val="99"/>
    <w:semiHidden/>
    <w:qFormat/>
    <w:locked/>
    <w:rPr>
      <w:rFonts w:cs="Times New Roman"/>
      <w:sz w:val="18"/>
      <w:szCs w:val="18"/>
    </w:rPr>
  </w:style>
  <w:style w:type="character" w:customStyle="1" w:styleId="Char0">
    <w:name w:val="页脚 Char"/>
    <w:basedOn w:val="a0"/>
    <w:link w:val="a4"/>
    <w:uiPriority w:val="99"/>
    <w:qFormat/>
    <w:locked/>
    <w:rPr>
      <w:rFonts w:cs="Times New Roman"/>
      <w:sz w:val="18"/>
      <w:szCs w:val="18"/>
    </w:rPr>
  </w:style>
  <w:style w:type="paragraph" w:styleId="aa">
    <w:name w:val="List Paragraph"/>
    <w:basedOn w:val="a"/>
    <w:uiPriority w:val="99"/>
    <w:qFormat/>
    <w:pPr>
      <w:ind w:firstLineChars="200" w:firstLine="420"/>
    </w:p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szCs w:val="24"/>
    </w:rPr>
  </w:style>
  <w:style w:type="character" w:customStyle="1" w:styleId="Char">
    <w:name w:val="纯文本 Char"/>
    <w:basedOn w:val="a0"/>
    <w:link w:val="a3"/>
    <w:uiPriority w:val="99"/>
    <w:rPr>
      <w:rFonts w:ascii="宋体" w:hAnsi="Courier New" w:cs="Courier New"/>
      <w:kern w:val="2"/>
      <w:sz w:val="21"/>
      <w:szCs w:val="21"/>
    </w:rPr>
  </w:style>
  <w:style w:type="paragraph" w:styleId="ab">
    <w:name w:val="Balloon Text"/>
    <w:basedOn w:val="a"/>
    <w:link w:val="Char2"/>
    <w:uiPriority w:val="99"/>
    <w:semiHidden/>
    <w:unhideWhenUsed/>
    <w:rsid w:val="007F0B0A"/>
    <w:rPr>
      <w:sz w:val="18"/>
      <w:szCs w:val="18"/>
    </w:rPr>
  </w:style>
  <w:style w:type="character" w:customStyle="1" w:styleId="Char2">
    <w:name w:val="批注框文本 Char"/>
    <w:basedOn w:val="a0"/>
    <w:link w:val="ab"/>
    <w:uiPriority w:val="99"/>
    <w:semiHidden/>
    <w:rsid w:val="007F0B0A"/>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36899">
      <w:bodyDiv w:val="1"/>
      <w:marLeft w:val="0"/>
      <w:marRight w:val="0"/>
      <w:marTop w:val="0"/>
      <w:marBottom w:val="0"/>
      <w:divBdr>
        <w:top w:val="none" w:sz="0" w:space="0" w:color="auto"/>
        <w:left w:val="none" w:sz="0" w:space="0" w:color="auto"/>
        <w:bottom w:val="none" w:sz="0" w:space="0" w:color="auto"/>
        <w:right w:val="none" w:sz="0" w:space="0" w:color="auto"/>
      </w:divBdr>
    </w:div>
    <w:div w:id="714937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25</Pages>
  <Words>1970</Words>
  <Characters>11234</Characters>
  <Application>Microsoft Office Word</Application>
  <DocSecurity>0</DocSecurity>
  <Lines>93</Lines>
  <Paragraphs>26</Paragraphs>
  <ScaleCrop>false</ScaleCrop>
  <Company/>
  <LinksUpToDate>false</LinksUpToDate>
  <CharactersWithSpaces>13178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admin</cp:lastModifiedBy>
  <cp:revision>17</cp:revision>
  <cp:lastPrinted>2020-10-26T00:29:00Z</cp:lastPrinted>
  <dcterms:created xsi:type="dcterms:W3CDTF">2021-07-15T08:24:00Z</dcterms:created>
  <dcterms:modified xsi:type="dcterms:W3CDTF">2021-08-18T02:37:00Z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