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A1" w:rsidRDefault="00FD08A1" w:rsidP="00FD08A1">
      <w:pPr>
        <w:pStyle w:val="a3"/>
        <w:shd w:val="clear" w:color="auto" w:fill="FFFFFF"/>
        <w:spacing w:before="0" w:beforeAutospacing="0" w:after="0" w:afterAutospacing="0" w:line="500" w:lineRule="atLeast"/>
        <w:jc w:val="center"/>
        <w:rPr>
          <w:color w:val="333333"/>
          <w:sz w:val="44"/>
          <w:szCs w:val="44"/>
        </w:rPr>
      </w:pPr>
      <w:r>
        <w:rPr>
          <w:rFonts w:hint="eastAsia"/>
          <w:b/>
          <w:bCs/>
          <w:color w:val="333333"/>
          <w:sz w:val="44"/>
          <w:szCs w:val="44"/>
        </w:rPr>
        <w:t>桃源县黄石水库灌区管理局2019年部门</w:t>
      </w:r>
    </w:p>
    <w:p w:rsidR="00FD08A1" w:rsidRDefault="00FD08A1" w:rsidP="00FD08A1">
      <w:pPr>
        <w:pStyle w:val="a3"/>
        <w:shd w:val="clear" w:color="auto" w:fill="FFFFFF"/>
        <w:spacing w:before="0" w:beforeAutospacing="0" w:after="0" w:afterAutospacing="0" w:line="500" w:lineRule="atLeast"/>
        <w:jc w:val="center"/>
        <w:rPr>
          <w:rFonts w:hint="eastAsia"/>
          <w:color w:val="333333"/>
          <w:sz w:val="44"/>
          <w:szCs w:val="44"/>
        </w:rPr>
      </w:pPr>
      <w:r>
        <w:rPr>
          <w:rFonts w:hint="eastAsia"/>
          <w:b/>
          <w:bCs/>
          <w:color w:val="333333"/>
          <w:sz w:val="44"/>
          <w:szCs w:val="44"/>
        </w:rPr>
        <w:t>整体支出绩效自评报告</w:t>
      </w:r>
    </w:p>
    <w:p w:rsidR="00FD08A1" w:rsidRDefault="00FD08A1" w:rsidP="00FD08A1">
      <w:pPr>
        <w:pStyle w:val="a3"/>
        <w:shd w:val="clear" w:color="auto" w:fill="FFFFFF"/>
        <w:spacing w:before="0" w:beforeAutospacing="0" w:after="0" w:afterAutospacing="0" w:line="560" w:lineRule="atLeast"/>
        <w:rPr>
          <w:rFonts w:hint="eastAsia"/>
          <w:color w:val="333333"/>
          <w:sz w:val="32"/>
          <w:szCs w:val="32"/>
        </w:rPr>
      </w:pPr>
      <w:r>
        <w:rPr>
          <w:rFonts w:hint="eastAsia"/>
          <w:b/>
          <w:bCs/>
          <w:color w:val="333333"/>
          <w:sz w:val="32"/>
          <w:szCs w:val="32"/>
        </w:rPr>
        <w:t xml:space="preserve">  </w:t>
      </w:r>
    </w:p>
    <w:p w:rsidR="00FD08A1" w:rsidRDefault="00FD08A1" w:rsidP="00FD08A1">
      <w:pPr>
        <w:pStyle w:val="a3"/>
        <w:shd w:val="clear" w:color="auto" w:fill="FFFFFF"/>
        <w:spacing w:before="0" w:beforeAutospacing="0" w:after="0" w:afterAutospacing="0" w:line="540" w:lineRule="atLeast"/>
        <w:rPr>
          <w:rFonts w:ascii="仿宋" w:eastAsia="仿宋" w:hAnsi="仿宋" w:hint="eastAsia"/>
          <w:color w:val="333333"/>
          <w:sz w:val="32"/>
          <w:szCs w:val="32"/>
        </w:rPr>
      </w:pPr>
      <w:r>
        <w:rPr>
          <w:rFonts w:hint="eastAsia"/>
          <w:b/>
          <w:bCs/>
          <w:color w:val="333333"/>
          <w:sz w:val="32"/>
          <w:szCs w:val="32"/>
        </w:rPr>
        <w:t>   </w:t>
      </w:r>
      <w:r>
        <w:rPr>
          <w:rFonts w:hint="eastAsia"/>
          <w:color w:val="333333"/>
          <w:sz w:val="32"/>
          <w:szCs w:val="32"/>
        </w:rPr>
        <w:t>为强化财政支出资金管理，提高财政资金使用效益，根据《桃源县财政局关于对2019年度本级财政安排的预算资金展开绩效自评的通知》预算绩效工作安排，我们对2098年度桃源县黄石水库灌区管理局部门整体支出进行了绩效评价，形成本报告。</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一、单位概况</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（一）机构、人员构成。</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桃源县黄石水库管理处是一座以灌溉为主，兼顾防洪、发电、养鱼、旅游等综合利用的国家大（Ⅱ）型水利枢纽工程。位于桃源县西北部沅水一级支流白洋河上游，枢纽工程位于桃源县黄石镇，库区地跨桃源、慈利两县，水库工程于1958年9月动工，1960年基本建成蓄水，水库控制流域面积为552平方公里，水库多年平均降雨量1464.8mm，多年平均径流量5.55亿立方。黄石水库一直以来是库区周边和下游群众的饮用水源，同时也是黄石灌区37.5万亩农田灌溉的主水源。</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lastRenderedPageBreak/>
        <w:t>黄石水库灌区管理局为县人民政府直属的差额的拨款水管事业单位（副处级），现有6个副科级内设机构（办公室、人事科、财务科、工程管理科、水库管理科、经营管理科（电站）），3个正科级二级机构（2016年批复成立的水资源保护处、2017年批复成立的综合行政执法大队、2017年批复渠道管理所升格为正科级，“三定”方案待定），1个副科级二级机构（大坝枢纽管理所）；下辖有4个企业（渔场、园林场、粉末厂、开关厂，其中园林场、粉末厂、开关厂早年都已停产倒闭）。现有事业编制163名，实有在职人员206人，退休241人，借用企业编制49人，临时聘请人员7人，遗属28人。</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（二）单位主要职责：</w:t>
      </w:r>
    </w:p>
    <w:p w:rsidR="00FD08A1" w:rsidRDefault="00FD08A1" w:rsidP="00FD08A1">
      <w:pPr>
        <w:pStyle w:val="a3"/>
        <w:shd w:val="clear" w:color="auto" w:fill="FFFFFF"/>
        <w:spacing w:before="0" w:beforeAutospacing="0" w:after="0" w:afterAutospacing="0" w:line="540" w:lineRule="atLeast"/>
        <w:ind w:firstLine="634"/>
        <w:rPr>
          <w:rFonts w:ascii="仿宋" w:eastAsia="仿宋" w:hAnsi="仿宋" w:hint="eastAsia"/>
          <w:color w:val="333333"/>
          <w:sz w:val="32"/>
          <w:szCs w:val="32"/>
        </w:rPr>
      </w:pPr>
      <w:r>
        <w:rPr>
          <w:rFonts w:hint="eastAsia"/>
          <w:color w:val="333333"/>
          <w:sz w:val="32"/>
          <w:szCs w:val="32"/>
        </w:rPr>
        <w:t>1、负责水库大坝枢纽、灌区及库区工程项目除险加固和配套工程项目的规划、建设及实施管理。</w:t>
      </w:r>
    </w:p>
    <w:p w:rsidR="00FD08A1" w:rsidRDefault="00FD08A1" w:rsidP="00FD08A1">
      <w:pPr>
        <w:pStyle w:val="a3"/>
        <w:shd w:val="clear" w:color="auto" w:fill="FFFFFF"/>
        <w:spacing w:before="0" w:beforeAutospacing="0" w:after="0" w:afterAutospacing="0" w:line="540" w:lineRule="atLeast"/>
        <w:ind w:firstLine="634"/>
        <w:rPr>
          <w:rFonts w:ascii="仿宋" w:eastAsia="仿宋" w:hAnsi="仿宋" w:hint="eastAsia"/>
          <w:color w:val="333333"/>
          <w:sz w:val="32"/>
          <w:szCs w:val="32"/>
        </w:rPr>
      </w:pPr>
      <w:r>
        <w:rPr>
          <w:rFonts w:hint="eastAsia"/>
          <w:color w:val="333333"/>
          <w:sz w:val="32"/>
          <w:szCs w:val="32"/>
        </w:rPr>
        <w:t>2、负责制定和执行水库防洪、灌溉用水及发电综合安全生产调度管理。</w:t>
      </w:r>
    </w:p>
    <w:p w:rsidR="00FD08A1" w:rsidRDefault="00FD08A1" w:rsidP="00FD08A1">
      <w:pPr>
        <w:pStyle w:val="a3"/>
        <w:shd w:val="clear" w:color="auto" w:fill="FFFFFF"/>
        <w:spacing w:before="0" w:beforeAutospacing="0" w:after="0" w:afterAutospacing="0" w:line="540" w:lineRule="atLeast"/>
        <w:ind w:firstLine="634"/>
        <w:rPr>
          <w:rFonts w:ascii="仿宋" w:eastAsia="仿宋" w:hAnsi="仿宋" w:hint="eastAsia"/>
          <w:color w:val="333333"/>
          <w:sz w:val="32"/>
          <w:szCs w:val="32"/>
        </w:rPr>
      </w:pPr>
      <w:r>
        <w:rPr>
          <w:rFonts w:hint="eastAsia"/>
          <w:color w:val="333333"/>
          <w:sz w:val="32"/>
          <w:szCs w:val="32"/>
        </w:rPr>
        <w:t>3、负责辖区内水政执法及水资源保护管理。</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4、负责自营收入项目依法经营效益管理。</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二、单位财务情况</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lastRenderedPageBreak/>
        <w:t>（一）部门整体支出情况</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部门预算总支出2296.25万元。其中：基本支出2104.25万元，包括工资福利支出1839.43元、一般商品和服务支出225万元、对个人和家庭的补助支出39.82万元、事业单位经营支出50万元；项目支出142万元，包括专项商品和服务142万元。</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（二）部门预算收支决算情况</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年度收支决算情况。本单位 2019年度收入6695.4万元，支出5434.4万元,收支结余1261万元。</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收入决算。2019 年度收入决算数5430.4万元，其中，公共预算财政拨款收入5430.4万元。</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支出决算。2019 年度支出决算数 5434.4万元。其中：公共预算财政拨款支出5434.4万元，其中基本支出829.8万元，项目支出4604.6万元。</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（三） “三公经费”支出使用和管理情况</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2019 年度 “三公”经费支出29.7万元，和上年基相比有所下降。因单位强化公务接待，支出严格按政策规定执行。</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三、部门绩效目标</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lastRenderedPageBreak/>
        <w:t>(一）部门绩效总目标</w:t>
      </w:r>
    </w:p>
    <w:p w:rsidR="00FD08A1" w:rsidRDefault="00FD08A1" w:rsidP="00FD08A1">
      <w:pPr>
        <w:pStyle w:val="a3"/>
        <w:shd w:val="clear" w:color="auto" w:fill="FFFFFF"/>
        <w:spacing w:before="0" w:beforeAutospacing="0" w:after="0" w:afterAutospacing="0" w:line="540" w:lineRule="atLeast"/>
        <w:ind w:firstLine="634"/>
        <w:rPr>
          <w:rFonts w:ascii="仿宋" w:eastAsia="仿宋" w:hAnsi="仿宋" w:hint="eastAsia"/>
          <w:color w:val="333333"/>
          <w:sz w:val="32"/>
          <w:szCs w:val="32"/>
        </w:rPr>
      </w:pPr>
      <w:r>
        <w:rPr>
          <w:rFonts w:hint="eastAsia"/>
          <w:color w:val="333333"/>
          <w:sz w:val="32"/>
          <w:szCs w:val="32"/>
        </w:rPr>
        <w:t>1、防汛保安，抗旱保收，保障下游人民生活财产安全及灌区人民增产创收。</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2、积极争取水利部现代化灌区建设试点项目</w:t>
      </w:r>
      <w:r>
        <w:rPr>
          <w:rFonts w:hint="eastAsia"/>
          <w:color w:val="000000"/>
          <w:sz w:val="32"/>
          <w:szCs w:val="32"/>
        </w:rPr>
        <w:t>。</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3、加强库区生态保护，坚持水资源可持续利用，保护和改善库区生态环境及库区周边人民生活环境，提升水库水质，建立水环境保护长效管理机制，充分发挥社会效益。</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4、做好“引黄入常”的前期相关工作。</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5、开展产业扶贫。</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（二）2019年度部门绩效目标</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333333"/>
          <w:sz w:val="32"/>
          <w:szCs w:val="32"/>
        </w:rPr>
        <w:t>1、规范实施，抓项目夯基础</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000000"/>
          <w:sz w:val="32"/>
          <w:szCs w:val="32"/>
        </w:rPr>
        <w:t>一是在建项目有序推进。</w:t>
      </w:r>
      <w:r>
        <w:rPr>
          <w:rFonts w:hint="eastAsia"/>
          <w:color w:val="333333"/>
          <w:sz w:val="32"/>
          <w:szCs w:val="32"/>
        </w:rPr>
        <w:t>①完成了黄石水库除险加固工程投资3749.8万元建设任务（项目总投资5185万元，其中：中央投资3111万元，地方配套2074万元）；②完成了</w:t>
      </w:r>
      <w:r>
        <w:rPr>
          <w:rFonts w:hint="eastAsia"/>
          <w:color w:val="262626"/>
          <w:sz w:val="32"/>
          <w:szCs w:val="32"/>
        </w:rPr>
        <w:t>2018年农业水价综合改革工程两批</w:t>
      </w:r>
      <w:r>
        <w:rPr>
          <w:rFonts w:hint="eastAsia"/>
          <w:color w:val="333333"/>
          <w:sz w:val="32"/>
          <w:szCs w:val="32"/>
        </w:rPr>
        <w:t>550万元建设任务；③启动了</w:t>
      </w:r>
      <w:r>
        <w:rPr>
          <w:rFonts w:hint="eastAsia"/>
          <w:color w:val="262626"/>
          <w:sz w:val="32"/>
          <w:szCs w:val="32"/>
        </w:rPr>
        <w:t>2019年农业水价综合改革工程，</w:t>
      </w:r>
      <w:r>
        <w:rPr>
          <w:rFonts w:hint="eastAsia"/>
          <w:color w:val="333333"/>
          <w:sz w:val="32"/>
          <w:szCs w:val="32"/>
        </w:rPr>
        <w:t>总投资230万元，目前正在施工中；④11月份启动了2018年续建配套与节水改造省补资金工程，总投资441万元，预计年底完成主体工程建设，该项目实施完成后将彻底解决灌区南干涌泉段</w:t>
      </w:r>
      <w:r>
        <w:rPr>
          <w:rFonts w:hint="eastAsia"/>
          <w:color w:val="333333"/>
          <w:sz w:val="32"/>
          <w:szCs w:val="32"/>
        </w:rPr>
        <w:lastRenderedPageBreak/>
        <w:t>渠道卡水问题；⑤完成了灌区危（旧）房改造项目主体工程建设任务，目前正在内装中；</w:t>
      </w:r>
      <w:r>
        <w:rPr>
          <w:rFonts w:hint="eastAsia"/>
          <w:color w:val="000000"/>
          <w:sz w:val="32"/>
          <w:szCs w:val="32"/>
        </w:rPr>
        <w:t>⑥10月份完成了黄石水库棚户区改造和配套基础设施建设项目主体工程，总投资983万元，有效改善了机关院落环境。</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333333"/>
          <w:sz w:val="32"/>
          <w:szCs w:val="32"/>
        </w:rPr>
        <w:t>二是储备项目稳步跟进。</w:t>
      </w:r>
      <w:r>
        <w:rPr>
          <w:rFonts w:hint="eastAsia"/>
          <w:color w:val="000000"/>
          <w:sz w:val="32"/>
          <w:szCs w:val="32"/>
        </w:rPr>
        <w:t>一是抢抓政策，</w:t>
      </w:r>
      <w:r>
        <w:rPr>
          <w:rFonts w:hint="eastAsia"/>
          <w:color w:val="333333"/>
          <w:sz w:val="32"/>
          <w:szCs w:val="32"/>
        </w:rPr>
        <w:t>积极向上汇报，启动黄石灌区现代化建设项目前期工作，目前已完成总体规划编制，计划总投资15亿元以上，2020年争取该项目在黄石灌区落地实施，成为全国南方丘陵地区灌区首批试点。</w:t>
      </w:r>
      <w:r>
        <w:rPr>
          <w:rFonts w:hint="eastAsia"/>
          <w:color w:val="000000"/>
          <w:sz w:val="32"/>
          <w:szCs w:val="32"/>
        </w:rPr>
        <w:t>二是争取了</w:t>
      </w:r>
      <w:r>
        <w:rPr>
          <w:rFonts w:hint="eastAsia"/>
          <w:color w:val="333333"/>
          <w:sz w:val="32"/>
          <w:szCs w:val="32"/>
        </w:rPr>
        <w:t>2019年灌区续建配套与节水改造省补资金项目，总投资321万元，目前正在规划设计中。三是争取2019年维修养护工程项目，总投资60万元，目前正在进行前期规划设计。四是</w:t>
      </w:r>
      <w:r>
        <w:rPr>
          <w:rFonts w:hint="eastAsia"/>
          <w:color w:val="000000"/>
          <w:sz w:val="32"/>
          <w:szCs w:val="32"/>
        </w:rPr>
        <w:t>周边乡镇安全饮水工程也正在调研选址中，水厂实施建成后将惠及周边多个乡镇30多万群众。</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000000"/>
          <w:sz w:val="32"/>
          <w:szCs w:val="32"/>
        </w:rPr>
        <w:t>三是严格按照“四制”要求规范实施。特别是大坝除险加固项目在5月下旬水利部稽察组的稽查中，经过看现场、审资料得到了上级领导、专家们的一致肯定和高度评价，力争该项目被省水利厅、水利部评为优良工程。棚改</w:t>
      </w:r>
      <w:r>
        <w:rPr>
          <w:rFonts w:hint="eastAsia"/>
          <w:color w:val="000000"/>
          <w:sz w:val="32"/>
          <w:szCs w:val="32"/>
        </w:rPr>
        <w:lastRenderedPageBreak/>
        <w:t>项目验收过程中的也得到了各级领导好评，并将作为示范项目予以推介，工程社会效益充分凸显。</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333333"/>
          <w:sz w:val="32"/>
          <w:szCs w:val="32"/>
        </w:rPr>
        <w:t>2、依法依规，抓保护促发展</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333333"/>
          <w:sz w:val="32"/>
          <w:szCs w:val="32"/>
        </w:rPr>
        <w:t>一是今</w:t>
      </w:r>
      <w:r>
        <w:rPr>
          <w:rFonts w:hint="eastAsia"/>
          <w:color w:val="000000"/>
          <w:sz w:val="32"/>
          <w:szCs w:val="32"/>
        </w:rPr>
        <w:t>年来水资源保护工作多次与慈利县联系衔接、召开专题会议，基本达成了共管共治的机制，目前正在完善相关管理与考核办法。二是全面落实了河长制工作，扎实开展了“清四乱”专项行动，配合有关部门完成了库区一二饮用水源保护区7农家乐协议关停工作，逐步优化了库区环境。三是充实了水资源保护工作力量，强化了库区网格化管理，加大了巡库力度，依法对偷鱼、电鱼等违法行为进行了严厉打击。四是加大了宣传力度。开展了“3.22”世界水日、中国水周和“6.5”世界环境日2次水源环境保护为主题的法律法规宣传活动，提升了库区群众节约用水、依法护水意识。五是自筹资金30万元开展了人工增殖放流，丰富了生态鱼种，达到了以鱼净水。</w:t>
      </w:r>
      <w:r>
        <w:rPr>
          <w:rFonts w:hint="eastAsia"/>
          <w:color w:val="333333"/>
          <w:sz w:val="32"/>
          <w:szCs w:val="32"/>
        </w:rPr>
        <w:t>通过水资源保护工作的深入开展，水库水质得到了大幅提升。2019年</w:t>
      </w:r>
      <w:r>
        <w:rPr>
          <w:rFonts w:hint="eastAsia"/>
          <w:color w:val="000000"/>
          <w:sz w:val="32"/>
          <w:szCs w:val="32"/>
        </w:rPr>
        <w:t>6月12日《常德日报》头版报道了《问“湖”哪得清如许》黄石水库水资源保护工作，同时该报道被新华社客户端现场云频道首页推荐，充分展示了黄石水库近年来</w:t>
      </w:r>
      <w:r>
        <w:rPr>
          <w:rFonts w:hint="eastAsia"/>
          <w:color w:val="000000"/>
          <w:sz w:val="32"/>
          <w:szCs w:val="32"/>
        </w:rPr>
        <w:lastRenderedPageBreak/>
        <w:t>开展水资源保护工作后取得的显著成效，也为黄石水库高质量发展、培育新的经济增长点储备了潜能。</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333333"/>
          <w:sz w:val="32"/>
          <w:szCs w:val="32"/>
        </w:rPr>
        <w:t>3、突出职能，抓服务建实绩</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000000"/>
          <w:sz w:val="32"/>
          <w:szCs w:val="32"/>
        </w:rPr>
        <w:t>一是</w:t>
      </w:r>
      <w:r>
        <w:rPr>
          <w:rFonts w:hint="eastAsia"/>
          <w:color w:val="333333"/>
          <w:sz w:val="32"/>
          <w:szCs w:val="32"/>
        </w:rPr>
        <w:t>制定了</w:t>
      </w:r>
      <w:r>
        <w:rPr>
          <w:rFonts w:hint="eastAsia"/>
          <w:color w:val="000000"/>
          <w:sz w:val="32"/>
          <w:szCs w:val="32"/>
        </w:rPr>
        <w:t>度汛计划、防汛抗旱实施方案等，根据气象水情，提前预测，科学调度，合理调蓄，为防汛保安、抗旱保收提供了保障。二是落实了责任。4月份进入主汛期以后，防汛值班实行领导带班制，执行24小时值班制度，利用枢纽除险加固项目对溢洪道闸门启闭设施进行了更新改造，确保了信息监测系统与启闭设施正常安全运行。</w:t>
      </w:r>
      <w:r>
        <w:rPr>
          <w:rFonts w:hint="eastAsia"/>
          <w:color w:val="333333"/>
          <w:sz w:val="32"/>
          <w:szCs w:val="32"/>
        </w:rPr>
        <w:t>按照上级要求备足了防汛器材，做到有备无患。三是取得了抗长旱的胜利，旱前清淤砍杂保障了渠系畅通，抗旱期间积极协调灌区乡镇用水矛盾，干渠放水25天、岩浪滩及郝坪支渠放水90天、白洋河生态基流累计输水近1亿方，充分发挥了灌区抗旱保收的职能作用。</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333333"/>
          <w:sz w:val="32"/>
          <w:szCs w:val="32"/>
        </w:rPr>
        <w:t>4、多措并举，抓民生增福祉</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333333"/>
          <w:sz w:val="32"/>
          <w:szCs w:val="32"/>
        </w:rPr>
        <w:t>一是自筹资金20万元6月份组织干部职工340人进行了健康体检；二是通过棚改项目的实施完成，大力改善了干部职工工作生活环境，单位机关院落整体面貌焕然一新；三是面对今年较往年降雨少、抗旱用水多、发电减收的困</w:t>
      </w:r>
      <w:r>
        <w:rPr>
          <w:rFonts w:hint="eastAsia"/>
          <w:color w:val="333333"/>
          <w:sz w:val="32"/>
          <w:szCs w:val="32"/>
        </w:rPr>
        <w:lastRenderedPageBreak/>
        <w:t>境，积极汇报，争资解困，争取年内逐步提升干部职工政策范围内的待遇。</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333333"/>
          <w:sz w:val="32"/>
          <w:szCs w:val="32"/>
        </w:rPr>
        <w:t>5、精细管理，抓创建树形象</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333333"/>
          <w:sz w:val="32"/>
          <w:szCs w:val="32"/>
        </w:rPr>
        <w:t>一是争创一流团队，强化业务学习，优化队伍，充实了库区基层管理力量。二是进一步强化了“渠长制”“驻站制”的落实，优化管理提升了服务水平，抗旱中得到了灌区乡镇及群众高度评价。三是创新了考核机制，今年将季度相对考核改为了绝对考核，进一步细化、量化了季度考核指标，激发了干部职工工作激情，提升了整体工作效能。四是补充了新鲜血液，按照修订的人事制度对内申请上岗人员择优录用2人，对外公开招聘3名专业技术人才，为单位发展增添了活力。五是按要求开展系列活动进一步巩固了市级文明单位创建成果，为后续创建省级、国家级文明单位奠定了基础，营造了创先争优、文明和谐的良好氛围。</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333333"/>
          <w:sz w:val="32"/>
          <w:szCs w:val="32"/>
        </w:rPr>
        <w:t>6、统筹兼顾，抓安全保稳定</w:t>
      </w:r>
    </w:p>
    <w:p w:rsidR="00FD08A1" w:rsidRDefault="00FD08A1" w:rsidP="00FD08A1">
      <w:pPr>
        <w:pStyle w:val="a3"/>
        <w:shd w:val="clear" w:color="auto" w:fill="FFFFFF"/>
        <w:spacing w:before="0" w:beforeAutospacing="0" w:after="0" w:afterAutospacing="0" w:line="580" w:lineRule="atLeast"/>
        <w:ind w:firstLine="634"/>
        <w:jc w:val="both"/>
        <w:rPr>
          <w:rFonts w:ascii="仿宋" w:eastAsia="仿宋" w:hAnsi="仿宋" w:hint="eastAsia"/>
          <w:color w:val="333333"/>
          <w:sz w:val="32"/>
          <w:szCs w:val="32"/>
        </w:rPr>
      </w:pPr>
      <w:r>
        <w:rPr>
          <w:rFonts w:hint="eastAsia"/>
          <w:color w:val="333333"/>
          <w:sz w:val="32"/>
          <w:szCs w:val="32"/>
        </w:rPr>
        <w:t>一是通过强化安全生产管理，重点加强了库区水上交通安全管理，没有发生重大安全事故，电站完成发电1626万度,截至12月10日累计连续安全运行9980天。二是积</w:t>
      </w:r>
      <w:r>
        <w:rPr>
          <w:rFonts w:hint="eastAsia"/>
          <w:color w:val="333333"/>
          <w:sz w:val="32"/>
          <w:szCs w:val="32"/>
        </w:rPr>
        <w:lastRenderedPageBreak/>
        <w:t>极协调周边村居用地矛盾，优化了项目建设环境。三是严格落实综治信访稳定责任，对重点对象及时宣讲政策，化解矛盾，全年没有发生一起非法上访，年内全局安全和谐稳定。</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000000"/>
          <w:sz w:val="32"/>
          <w:szCs w:val="32"/>
        </w:rPr>
        <w:t>四、部门绩效评价工作情况</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000000"/>
          <w:sz w:val="32"/>
          <w:szCs w:val="32"/>
        </w:rPr>
        <w:t>我单位接到财政局通知后，成立了评价小组，结合项目实际情况制定了绩效评价方案。评价实施过程中根据拟订方案，经过收集资料、问卷调查、综合分析等程序后，形成本绩效自评报告。</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000000"/>
          <w:sz w:val="32"/>
          <w:szCs w:val="32"/>
        </w:rPr>
        <w:t>五、综合评价结果</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000000"/>
          <w:sz w:val="32"/>
          <w:szCs w:val="32"/>
        </w:rPr>
        <w:t>经综合评价，</w:t>
      </w:r>
      <w:r>
        <w:rPr>
          <w:rFonts w:hint="eastAsia"/>
          <w:color w:val="333333"/>
          <w:sz w:val="32"/>
          <w:szCs w:val="32"/>
        </w:rPr>
        <w:t>桃源县黄石水库灌区管理局</w:t>
      </w:r>
      <w:r>
        <w:rPr>
          <w:rFonts w:hint="eastAsia"/>
          <w:color w:val="000000"/>
          <w:sz w:val="32"/>
          <w:szCs w:val="32"/>
        </w:rPr>
        <w:t xml:space="preserve">2019年部门整体支出绩效评价得分95分，评价结果为“ 优 ”。具体评分情况见附件    。 </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六、部门整体支出绩效情况</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2019年，根据年初工作规划和重点性工作，按照全职局“4353”总体目标要求，全局上下团结一心，迎难而上，加压奋进，锐意进取，各项工作取得了较大成绩，较好的完成了年度工作目标。通过加强预算收支管理，不断建立</w:t>
      </w:r>
      <w:r>
        <w:rPr>
          <w:rFonts w:hint="eastAsia"/>
          <w:color w:val="333333"/>
          <w:sz w:val="32"/>
          <w:szCs w:val="32"/>
        </w:rPr>
        <w:lastRenderedPageBreak/>
        <w:t>健全内部管理制度，梳理内部管理流程，部门整体支出管理情况得到提升。部门整体支出绩效情况如下：</w:t>
      </w:r>
    </w:p>
    <w:p w:rsidR="00FD08A1" w:rsidRDefault="00FD08A1" w:rsidP="00FD08A1">
      <w:pPr>
        <w:pStyle w:val="a3"/>
        <w:shd w:val="clear" w:color="auto" w:fill="FFFFFF"/>
        <w:spacing w:before="0" w:beforeAutospacing="0" w:after="0" w:afterAutospacing="0" w:line="540" w:lineRule="atLeast"/>
        <w:ind w:firstLine="706"/>
        <w:jc w:val="both"/>
        <w:rPr>
          <w:rFonts w:ascii="仿宋" w:eastAsia="仿宋" w:hAnsi="仿宋" w:hint="eastAsia"/>
          <w:color w:val="333333"/>
          <w:sz w:val="32"/>
          <w:szCs w:val="32"/>
        </w:rPr>
      </w:pPr>
      <w:r>
        <w:rPr>
          <w:rFonts w:hint="eastAsia"/>
          <w:color w:val="333333"/>
          <w:sz w:val="32"/>
          <w:szCs w:val="32"/>
        </w:rPr>
        <w:t>（一）经济效益评价</w:t>
      </w:r>
    </w:p>
    <w:p w:rsidR="00FD08A1" w:rsidRDefault="00FD08A1" w:rsidP="00FD08A1">
      <w:pPr>
        <w:pStyle w:val="a3"/>
        <w:shd w:val="clear" w:color="auto" w:fill="FFFFFF"/>
        <w:spacing w:before="0" w:beforeAutospacing="0" w:after="0" w:afterAutospacing="0" w:line="540" w:lineRule="atLeast"/>
        <w:ind w:firstLine="706"/>
        <w:jc w:val="both"/>
        <w:rPr>
          <w:rFonts w:ascii="仿宋" w:eastAsia="仿宋" w:hAnsi="仿宋" w:hint="eastAsia"/>
          <w:color w:val="333333"/>
          <w:sz w:val="32"/>
          <w:szCs w:val="32"/>
        </w:rPr>
      </w:pPr>
      <w:r>
        <w:rPr>
          <w:rFonts w:hint="eastAsia"/>
          <w:color w:val="333333"/>
          <w:sz w:val="32"/>
          <w:szCs w:val="32"/>
        </w:rPr>
        <w:t>1. 预算执行方面，支出总额控制在预算总额以内；2019 年度“三公”经费支出预算为45万元，支出决算为29.7万元，完成预算的66%。</w:t>
      </w:r>
    </w:p>
    <w:p w:rsidR="00FD08A1" w:rsidRDefault="00FD08A1" w:rsidP="00FD08A1">
      <w:pPr>
        <w:pStyle w:val="a3"/>
        <w:shd w:val="clear" w:color="auto" w:fill="FFFFFF"/>
        <w:spacing w:before="0" w:beforeAutospacing="0" w:after="0" w:afterAutospacing="0" w:line="540" w:lineRule="atLeast"/>
        <w:ind w:firstLine="706"/>
        <w:jc w:val="both"/>
        <w:rPr>
          <w:rFonts w:ascii="仿宋" w:eastAsia="仿宋" w:hAnsi="仿宋" w:hint="eastAsia"/>
          <w:color w:val="333333"/>
          <w:sz w:val="32"/>
          <w:szCs w:val="32"/>
        </w:rPr>
      </w:pPr>
      <w:r>
        <w:rPr>
          <w:rFonts w:hint="eastAsia"/>
          <w:color w:val="333333"/>
          <w:sz w:val="32"/>
          <w:szCs w:val="32"/>
        </w:rPr>
        <w:t>2、预算管理方面，制度执行总体较为有效。</w:t>
      </w:r>
    </w:p>
    <w:p w:rsidR="00FD08A1" w:rsidRDefault="00FD08A1" w:rsidP="00FD08A1">
      <w:pPr>
        <w:pStyle w:val="a3"/>
        <w:shd w:val="clear" w:color="auto" w:fill="FFFFFF"/>
        <w:spacing w:before="0" w:beforeAutospacing="0" w:after="0" w:afterAutospacing="0" w:line="540" w:lineRule="atLeast"/>
        <w:ind w:firstLine="706"/>
        <w:jc w:val="both"/>
        <w:rPr>
          <w:rFonts w:ascii="仿宋" w:eastAsia="仿宋" w:hAnsi="仿宋" w:hint="eastAsia"/>
          <w:color w:val="333333"/>
          <w:sz w:val="32"/>
          <w:szCs w:val="32"/>
        </w:rPr>
      </w:pPr>
      <w:r>
        <w:rPr>
          <w:rFonts w:hint="eastAsia"/>
          <w:color w:val="333333"/>
          <w:sz w:val="32"/>
          <w:szCs w:val="32"/>
        </w:rPr>
        <w:t>3、资产管理方面，建立了资产管理制度，定期进行了盘点和资产清理，总体执行较好。</w:t>
      </w:r>
    </w:p>
    <w:p w:rsidR="00FD08A1" w:rsidRDefault="00FD08A1" w:rsidP="00FD08A1">
      <w:pPr>
        <w:pStyle w:val="a3"/>
        <w:shd w:val="clear" w:color="auto" w:fill="FFFFFF"/>
        <w:spacing w:before="0" w:beforeAutospacing="0" w:after="0" w:afterAutospacing="0" w:line="540" w:lineRule="atLeast"/>
        <w:ind w:firstLine="706"/>
        <w:jc w:val="both"/>
        <w:rPr>
          <w:rFonts w:ascii="仿宋" w:eastAsia="仿宋" w:hAnsi="仿宋" w:hint="eastAsia"/>
          <w:color w:val="333333"/>
          <w:sz w:val="32"/>
          <w:szCs w:val="32"/>
        </w:rPr>
      </w:pPr>
      <w:r>
        <w:rPr>
          <w:rFonts w:hint="eastAsia"/>
          <w:color w:val="333333"/>
          <w:sz w:val="32"/>
          <w:szCs w:val="32"/>
        </w:rPr>
        <w:t>（二）效率性评价和有效性评价</w:t>
      </w:r>
    </w:p>
    <w:p w:rsidR="00FD08A1" w:rsidRDefault="00FD08A1" w:rsidP="00FD08A1">
      <w:pPr>
        <w:pStyle w:val="a3"/>
        <w:shd w:val="clear" w:color="auto" w:fill="FFFFFF"/>
        <w:spacing w:before="0" w:beforeAutospacing="0" w:after="0" w:afterAutospacing="0" w:line="540" w:lineRule="atLeast"/>
        <w:ind w:firstLine="706"/>
        <w:jc w:val="both"/>
        <w:rPr>
          <w:rFonts w:ascii="仿宋" w:eastAsia="仿宋" w:hAnsi="仿宋" w:hint="eastAsia"/>
          <w:color w:val="333333"/>
          <w:sz w:val="32"/>
          <w:szCs w:val="32"/>
        </w:rPr>
      </w:pPr>
      <w:r>
        <w:rPr>
          <w:rFonts w:hint="eastAsia"/>
          <w:color w:val="333333"/>
          <w:sz w:val="32"/>
          <w:szCs w:val="32"/>
        </w:rPr>
        <w:t>预算安排的基本支出保障了正常的工作运转，预算安排的项目支出是非常必要的，在执行上是严格遵守各项财经纪律的，在项目资金的使用上也是放的心的，严守法律底线、纪律底线、道德底线。</w:t>
      </w:r>
    </w:p>
    <w:p w:rsidR="00FD08A1" w:rsidRDefault="00FD08A1" w:rsidP="00FD08A1">
      <w:pPr>
        <w:pStyle w:val="a3"/>
        <w:shd w:val="clear" w:color="auto" w:fill="FFFFFF"/>
        <w:spacing w:before="0" w:beforeAutospacing="0" w:after="0" w:afterAutospacing="0" w:line="540" w:lineRule="atLeast"/>
        <w:ind w:firstLine="706"/>
        <w:jc w:val="both"/>
        <w:rPr>
          <w:rFonts w:ascii="仿宋" w:eastAsia="仿宋" w:hAnsi="仿宋" w:hint="eastAsia"/>
          <w:color w:val="333333"/>
          <w:sz w:val="32"/>
          <w:szCs w:val="32"/>
        </w:rPr>
      </w:pPr>
      <w:r>
        <w:rPr>
          <w:rFonts w:hint="eastAsia"/>
          <w:color w:val="333333"/>
          <w:sz w:val="32"/>
          <w:szCs w:val="32"/>
        </w:rPr>
        <w:t>（三）社会公众满意度评价</w:t>
      </w:r>
    </w:p>
    <w:p w:rsidR="00FD08A1" w:rsidRDefault="00FD08A1" w:rsidP="00FD08A1">
      <w:pPr>
        <w:pStyle w:val="a3"/>
        <w:shd w:val="clear" w:color="auto" w:fill="FFFFFF"/>
        <w:spacing w:before="0" w:beforeAutospacing="0" w:after="0" w:afterAutospacing="0" w:line="540" w:lineRule="atLeast"/>
        <w:ind w:firstLine="706"/>
        <w:jc w:val="both"/>
        <w:rPr>
          <w:rFonts w:ascii="仿宋" w:eastAsia="仿宋" w:hAnsi="仿宋" w:hint="eastAsia"/>
          <w:color w:val="333333"/>
          <w:sz w:val="32"/>
          <w:szCs w:val="32"/>
        </w:rPr>
      </w:pPr>
      <w:r>
        <w:rPr>
          <w:rFonts w:hint="eastAsia"/>
          <w:color w:val="333333"/>
          <w:sz w:val="32"/>
          <w:szCs w:val="32"/>
        </w:rPr>
        <w:t>2019年我所认真贯彻落实党的十九届会议精神勤奋工作，创先争优，通过全年不定期的持续高压整治，我县非法营运打击始终保持了高压态势，震慑了非法经营者，进一步规范了全县客运市场经营秩序。</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lastRenderedPageBreak/>
        <w:t>七、存在的主要问题</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一是收入来源单一。自有收入来源为电力生产，靠天吃饭的依赖性强，收入极不稳定。二是财政差额拨款基数偏低。2008年水管体制改革后，县财政给我局核定的灌区水费至今未调整、人头经费也未按工资及各种保险上涨水平同步增加。三是债务包袱重。截至2019年底全局共有债务4228万元，其中工程债务442万元，欠职工工资722万元，金融债务1074万元，其他债务1990万元。</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八、有关建议</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建议县政府解决，1、运转经费、工程维护经费严重不足。黄石水库运转经费、工程维护经费一直未纳入财政预算，加之黄石水库枢纽、灌区工程由于受当时建设时条件的限制，且运行年久，工程病险情况日益加剧，近些年，我们虽然通过各种途径争取到了少量资金完成了平时部分险工险段的修复，但由于自身经济压力大，靠单位自筹经费无法保证枢纽、灌区工程正常维修和安全正常运行。</w:t>
      </w:r>
    </w:p>
    <w:p w:rsidR="00FD08A1" w:rsidRDefault="00FD08A1" w:rsidP="00FD08A1">
      <w:pPr>
        <w:pStyle w:val="a3"/>
        <w:shd w:val="clear" w:color="auto" w:fill="FFFFFF"/>
        <w:spacing w:before="0" w:beforeAutospacing="0" w:after="0" w:afterAutospacing="0" w:line="540" w:lineRule="atLeast"/>
        <w:ind w:firstLine="634"/>
        <w:jc w:val="both"/>
        <w:rPr>
          <w:rFonts w:ascii="仿宋" w:eastAsia="仿宋" w:hAnsi="仿宋" w:hint="eastAsia"/>
          <w:color w:val="333333"/>
          <w:sz w:val="32"/>
          <w:szCs w:val="32"/>
        </w:rPr>
      </w:pPr>
      <w:r>
        <w:rPr>
          <w:rFonts w:hint="eastAsia"/>
          <w:color w:val="333333"/>
          <w:sz w:val="32"/>
          <w:szCs w:val="32"/>
        </w:rPr>
        <w:t>2、职工工资因上涨因素等基本待遇落实不能到位。经费按照以收定支的原则进行开支，由于干部职工基本待遇得不到落实给单位造成了极不稳定的因素。减轻我单位工</w:t>
      </w:r>
      <w:r>
        <w:rPr>
          <w:rFonts w:hint="eastAsia"/>
          <w:color w:val="333333"/>
          <w:sz w:val="32"/>
          <w:szCs w:val="32"/>
        </w:rPr>
        <w:lastRenderedPageBreak/>
        <w:t>作压力，全心全意投入到各项工作中，保证单位各项工作的顺利完成 。            </w:t>
      </w:r>
    </w:p>
    <w:p w:rsidR="00FD08A1" w:rsidRDefault="00FD08A1" w:rsidP="00FD08A1">
      <w:pPr>
        <w:pStyle w:val="a3"/>
        <w:shd w:val="clear" w:color="auto" w:fill="FFFFFF"/>
        <w:spacing w:before="0" w:beforeAutospacing="0" w:after="0" w:afterAutospacing="0" w:line="500" w:lineRule="atLeast"/>
        <w:ind w:firstLine="634"/>
        <w:jc w:val="both"/>
        <w:rPr>
          <w:rFonts w:ascii="仿宋" w:eastAsia="仿宋" w:hAnsi="仿宋" w:hint="eastAsia"/>
          <w:color w:val="333333"/>
          <w:sz w:val="32"/>
          <w:szCs w:val="32"/>
        </w:rPr>
      </w:pPr>
      <w:r>
        <w:rPr>
          <w:rFonts w:hint="eastAsia"/>
          <w:color w:val="333333"/>
          <w:sz w:val="32"/>
          <w:szCs w:val="32"/>
        </w:rPr>
        <w:t> </w:t>
      </w:r>
    </w:p>
    <w:p w:rsidR="00FD08A1" w:rsidRDefault="00FD08A1" w:rsidP="00FD08A1">
      <w:pPr>
        <w:pStyle w:val="a3"/>
        <w:shd w:val="clear" w:color="auto" w:fill="FFFFFF"/>
        <w:spacing w:before="0" w:beforeAutospacing="0" w:after="0" w:afterAutospacing="0" w:line="500" w:lineRule="atLeast"/>
        <w:jc w:val="both"/>
        <w:rPr>
          <w:rFonts w:ascii="仿宋" w:eastAsia="仿宋" w:hAnsi="仿宋" w:hint="eastAsia"/>
          <w:color w:val="333333"/>
          <w:sz w:val="32"/>
          <w:szCs w:val="32"/>
        </w:rPr>
      </w:pPr>
      <w:r>
        <w:rPr>
          <w:rFonts w:hint="eastAsia"/>
          <w:color w:val="333333"/>
          <w:sz w:val="32"/>
          <w:szCs w:val="32"/>
        </w:rPr>
        <w:t>                 桃源县黄石水库灌区管理局</w:t>
      </w:r>
    </w:p>
    <w:p w:rsidR="00FD08A1" w:rsidRDefault="00FD08A1" w:rsidP="00FD08A1">
      <w:pPr>
        <w:pStyle w:val="a3"/>
        <w:shd w:val="clear" w:color="auto" w:fill="FFFFFF"/>
        <w:spacing w:before="0" w:beforeAutospacing="0" w:after="0" w:afterAutospacing="0" w:line="500" w:lineRule="atLeast"/>
        <w:ind w:firstLine="4162"/>
        <w:jc w:val="both"/>
        <w:rPr>
          <w:rFonts w:ascii="仿宋" w:eastAsia="仿宋" w:hAnsi="仿宋" w:hint="eastAsia"/>
          <w:color w:val="333333"/>
          <w:sz w:val="32"/>
          <w:szCs w:val="32"/>
        </w:rPr>
      </w:pPr>
      <w:r>
        <w:rPr>
          <w:rFonts w:hint="eastAsia"/>
          <w:color w:val="333333"/>
          <w:sz w:val="32"/>
          <w:szCs w:val="32"/>
        </w:rPr>
        <w:t>   2020年4月22日</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720"/>
  <w:characterSpacingControl w:val="doNotCompress"/>
  <w:compat>
    <w:useFELayout/>
  </w:compat>
  <w:rsids>
    <w:rsidRoot w:val="00FD08A1"/>
    <w:rsid w:val="00323B43"/>
    <w:rsid w:val="003D37D8"/>
    <w:rsid w:val="004358AB"/>
    <w:rsid w:val="007148BA"/>
    <w:rsid w:val="008B7726"/>
    <w:rsid w:val="00D56F89"/>
    <w:rsid w:val="00FD08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08A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4810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cp:revision>
  <dcterms:created xsi:type="dcterms:W3CDTF">2021-06-03T12:22:00Z</dcterms:created>
  <dcterms:modified xsi:type="dcterms:W3CDTF">2021-06-03T12:24:00Z</dcterms:modified>
</cp:coreProperties>
</file>