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常德市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人民政府金融工作办公室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w w:val="100"/>
          <w:kern w:val="0"/>
          <w:sz w:val="44"/>
          <w:szCs w:val="44"/>
          <w:lang w:val="en-US" w:eastAsia="zh-CN"/>
        </w:rPr>
        <w:t>企业上市券商服务团队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</w:rPr>
        <w:t>申请表</w:t>
      </w:r>
    </w:p>
    <w:p>
      <w:pPr>
        <w:spacing w:line="360" w:lineRule="auto"/>
        <w:jc w:val="left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ind w:right="-512" w:rightChars="-244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4"/>
        </w:rPr>
        <w:t xml:space="preserve">申报时间：      年   月   日     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申报</w:t>
      </w:r>
      <w:r>
        <w:rPr>
          <w:rFonts w:ascii="仿宋" w:hAnsi="仿宋" w:eastAsia="仿宋" w:cs="仿宋"/>
          <w:sz w:val="24"/>
        </w:rPr>
        <w:t>机构：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</w:rPr>
        <w:t>单位公章</w:t>
      </w:r>
      <w:r>
        <w:rPr>
          <w:rFonts w:ascii="仿宋" w:hAnsi="仿宋" w:eastAsia="仿宋" w:cs="仿宋"/>
          <w:sz w:val="24"/>
        </w:rPr>
        <w:t>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63"/>
        <w:gridCol w:w="3460"/>
        <w:gridCol w:w="1668"/>
        <w:gridCol w:w="258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</w:t>
            </w:r>
            <w:r>
              <w:rPr>
                <w:rFonts w:ascii="仿宋" w:hAnsi="仿宋" w:eastAsia="仿宋"/>
                <w:color w:val="000000"/>
                <w:sz w:val="24"/>
              </w:rPr>
              <w:t>机构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XXXXXX公司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（统一社会</w:t>
            </w:r>
            <w:r>
              <w:rPr>
                <w:rFonts w:ascii="仿宋" w:hAnsi="仿宋" w:eastAsia="仿宋"/>
                <w:color w:val="000000"/>
                <w:sz w:val="24"/>
              </w:rPr>
              <w:t>信用代码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XXX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（联系电话）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专业资质执业</w:t>
            </w:r>
            <w:r>
              <w:rPr>
                <w:rFonts w:ascii="仿宋" w:hAnsi="仿宋" w:eastAsia="仿宋"/>
                <w:color w:val="000000"/>
                <w:sz w:val="24"/>
              </w:rPr>
              <w:t>证书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XXXXXXX资格证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（证书</w:t>
            </w:r>
            <w:r>
              <w:rPr>
                <w:rFonts w:ascii="仿宋" w:hAnsi="仿宋" w:eastAsia="仿宋"/>
                <w:color w:val="000000"/>
                <w:sz w:val="24"/>
              </w:rPr>
              <w:t>编号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w w:val="95"/>
                <w:sz w:val="24"/>
              </w:rPr>
            </w:pPr>
            <w:r>
              <w:rPr>
                <w:rFonts w:ascii="仿宋" w:hAnsi="仿宋" w:eastAsia="仿宋"/>
                <w:color w:val="000000"/>
                <w:w w:val="95"/>
                <w:sz w:val="24"/>
              </w:rPr>
              <w:t>近三年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</w:rPr>
              <w:t>是否</w:t>
            </w:r>
            <w:r>
              <w:rPr>
                <w:rFonts w:ascii="仿宋" w:hAnsi="仿宋" w:eastAsia="仿宋"/>
                <w:color w:val="000000"/>
                <w:w w:val="95"/>
                <w:sz w:val="24"/>
              </w:rPr>
              <w:t>存在重大违法、违规及重大风险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</w:rPr>
              <w:t>事件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</w:rPr>
              <w:t>湖南</w:t>
            </w:r>
            <w:r>
              <w:rPr>
                <w:rFonts w:ascii="仿宋" w:hAnsi="仿宋" w:eastAsia="仿宋"/>
                <w:color w:val="000000"/>
                <w:w w:val="95"/>
                <w:sz w:val="24"/>
              </w:rPr>
              <w:t>、常德分支机构设立情况</w:t>
            </w:r>
          </w:p>
        </w:tc>
        <w:tc>
          <w:tcPr>
            <w:tcW w:w="7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4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机构</w:t>
            </w:r>
            <w:r>
              <w:rPr>
                <w:rFonts w:ascii="仿宋" w:hAnsi="仿宋" w:eastAsia="仿宋"/>
                <w:color w:val="000000"/>
                <w:sz w:val="24"/>
              </w:rPr>
              <w:t>简介</w:t>
            </w:r>
          </w:p>
        </w:tc>
        <w:tc>
          <w:tcPr>
            <w:tcW w:w="7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填写内容为：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成立时间</w:t>
            </w:r>
            <w:r>
              <w:rPr>
                <w:rFonts w:ascii="仿宋" w:hAnsi="仿宋" w:eastAsia="仿宋"/>
                <w:color w:val="000000"/>
                <w:sz w:val="24"/>
              </w:rPr>
              <w:t>、公司性质、股东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背景</w:t>
            </w:r>
            <w:r>
              <w:rPr>
                <w:rFonts w:ascii="仿宋" w:hAnsi="仿宋" w:eastAsia="仿宋"/>
                <w:color w:val="000000"/>
                <w:sz w:val="24"/>
              </w:rPr>
              <w:t>、注册资本、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业务范围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</w:p>
          <w:p>
            <w:pPr>
              <w:autoSpaceDN w:val="0"/>
              <w:ind w:left="1676" w:leftChars="684" w:hanging="240" w:hangingChars="10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执业团队、人才队伍等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92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主要业绩</w:t>
            </w:r>
          </w:p>
        </w:tc>
        <w:tc>
          <w:tcPr>
            <w:tcW w:w="77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1440" w:hanging="1440" w:hangingChars="60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填写内容为：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保荐项目成功的案例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、拟上市企业辅导与孵化服务的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案例、 </w:t>
            </w:r>
          </w:p>
          <w:p>
            <w:pPr>
              <w:autoSpaceDN w:val="0"/>
              <w:ind w:left="1436" w:leftChars="684" w:firstLine="0" w:firstLineChar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拟上市企业股权投（融）资服务实操经验等。</w:t>
            </w:r>
          </w:p>
        </w:tc>
      </w:tr>
    </w:tbl>
    <w:p>
      <w:pPr>
        <w:spacing w:line="24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70"/>
        <w:tab w:val="clear" w:pos="4320"/>
      </w:tabs>
      <w:rPr>
        <w:lang w:eastAsia="zh-CN"/>
      </w:rPr>
    </w:pPr>
    <w:r>
      <w:rPr>
        <w:rFonts w:ascii="楷体" w:eastAsia="楷体"/>
        <w:spacing w:val="24"/>
        <w:sz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DEE"/>
    <w:rsid w:val="00097DEE"/>
    <w:rsid w:val="00366FD3"/>
    <w:rsid w:val="00BA4EDF"/>
    <w:rsid w:val="2E3C732A"/>
    <w:rsid w:val="37850DCD"/>
    <w:rsid w:val="39674D29"/>
    <w:rsid w:val="4D9D3446"/>
    <w:rsid w:val="4E6E125C"/>
    <w:rsid w:val="52D00589"/>
    <w:rsid w:val="601B3DBD"/>
    <w:rsid w:val="6DE11348"/>
    <w:rsid w:val="76E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  <w:style w:type="paragraph" w:styleId="3">
    <w:name w:val="header"/>
    <w:basedOn w:val="1"/>
    <w:link w:val="9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customStyle="1" w:styleId="10">
    <w:name w:val="ql-align-center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ql-align-right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2021-04-14T03:28:00Z</dcterms:created>
  <dc:creator>Administrator</dc:creator>
  <cp:lastModifiedBy>屈志勇</cp:lastModifiedBy>
  <dcterms:modified xsi:type="dcterms:W3CDTF">2021-04-21T07:25:53Z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