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ascii="宋体" w:hAnsi="宋体" w:eastAsia="宋体" w:cs="宋体"/>
          <w:sz w:val="28"/>
          <w:szCs w:val="28"/>
        </w:rPr>
      </w:pPr>
      <w:r>
        <w:rPr>
          <w:rFonts w:hint="eastAsia" w:ascii="宋体" w:hAnsi="宋体" w:eastAsia="宋体" w:cs="宋体"/>
          <w:color w:val="auto"/>
          <w:sz w:val="28"/>
          <w:szCs w:val="28"/>
        </w:rPr>
        <w:t>磁性器件生产</w:t>
      </w:r>
      <w:r>
        <w:rPr>
          <w:rFonts w:hint="eastAsia" w:ascii="宋体" w:hAnsi="宋体" w:eastAsia="宋体" w:cs="宋体"/>
          <w:sz w:val="28"/>
          <w:szCs w:val="28"/>
        </w:rPr>
        <w:t>项目拟审批公示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color w:val="auto"/>
          <w:szCs w:val="21"/>
        </w:rPr>
        <w:t>磁性器件生产</w:t>
      </w:r>
      <w:r>
        <w:rPr>
          <w:rFonts w:hint="eastAsia" w:asciiTheme="minorEastAsia" w:hAnsiTheme="minorEastAsia" w:eastAsiaTheme="minorEastAsia" w:cstheme="minorEastAsia"/>
        </w:rPr>
        <w:t>项目环境影响报告表》，现就项目环评相关情况予以公示5个工作日。如有意见，请在公示期内向我局来信来电进行反映。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5"/>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r>
              <w:rPr>
                <w:rFonts w:hint="eastAsia"/>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rPr>
            </w:pPr>
            <w:r>
              <w:rPr>
                <w:rFonts w:hint="eastAsia"/>
                <w:color w:val="auto"/>
                <w:szCs w:val="21"/>
              </w:rPr>
              <w:t>磁性器件生产</w:t>
            </w:r>
            <w:r>
              <w:rPr>
                <w:rFonts w:hint="eastAsia" w:asciiTheme="minorEastAsia" w:hAnsiTheme="minorEastAsia" w:eastAsiaTheme="minorEastAsia" w:cstheme="minor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color w:val="auto"/>
                <w:lang w:eastAsia="zh-CN"/>
              </w:rPr>
              <w:t>经开区表面处理产业园</w:t>
            </w:r>
            <w:r>
              <w:rPr>
                <w:rFonts w:hint="eastAsia"/>
                <w:color w:val="auto"/>
                <w:lang w:val="en-US" w:eastAsia="zh-CN"/>
              </w:rPr>
              <w:t>E6栋1层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color w:val="auto"/>
              </w:rPr>
              <w:t>湖南智见精密制造有限公司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湖南美景环保科技咨询服务有限公司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项目概况</w:t>
            </w:r>
          </w:p>
        </w:tc>
        <w:tc>
          <w:tcPr>
            <w:tcW w:w="7025" w:type="dxa"/>
            <w:tcBorders>
              <w:top w:val="single" w:color="auto" w:sz="4" w:space="0"/>
              <w:left w:val="nil"/>
              <w:bottom w:val="single" w:color="auto" w:sz="4" w:space="0"/>
              <w:right w:val="single" w:color="auto" w:sz="4" w:space="0"/>
            </w:tcBorders>
            <w:vAlign w:val="top"/>
          </w:tcPr>
          <w:p>
            <w:pPr>
              <w:ind w:firstLine="480"/>
              <w:rPr>
                <w:rFonts w:hint="eastAsia" w:asciiTheme="minorEastAsia" w:hAnsiTheme="minorEastAsia" w:eastAsiaTheme="minorEastAsia" w:cstheme="minorEastAsia"/>
                <w:color w:val="auto"/>
                <w:sz w:val="21"/>
                <w:szCs w:val="21"/>
                <w:u w:val="none"/>
                <w:lang w:eastAsia="zh-CN"/>
              </w:rPr>
            </w:pPr>
            <w:r>
              <w:rPr>
                <w:rFonts w:hint="eastAsia"/>
                <w:color w:val="000000"/>
              </w:rPr>
              <w:t>湖南智见精密制造有限公司拟投资1000万元在常德经济技术开发区</w:t>
            </w:r>
            <w:r>
              <w:rPr>
                <w:rFonts w:hint="eastAsia"/>
                <w:color w:val="000000"/>
                <w:lang w:eastAsia="zh-CN"/>
              </w:rPr>
              <w:t>表面处理产业园</w:t>
            </w:r>
            <w:r>
              <w:rPr>
                <w:rFonts w:hint="eastAsia"/>
                <w:color w:val="000000"/>
                <w:lang w:val="en-US" w:eastAsia="zh-CN"/>
              </w:rPr>
              <w:t>E6栋1层</w:t>
            </w:r>
            <w:r>
              <w:rPr>
                <w:rFonts w:hint="eastAsia"/>
                <w:color w:val="000000"/>
              </w:rPr>
              <w:t>建设磁性器件生产项目。生产规模为永磁材料</w:t>
            </w:r>
            <w:r>
              <w:rPr>
                <w:rFonts w:hint="eastAsia"/>
                <w:color w:val="000000"/>
                <w:lang w:val="en-US" w:eastAsia="zh-CN"/>
              </w:rPr>
              <w:t>250</w:t>
            </w:r>
            <w:r>
              <w:rPr>
                <w:rFonts w:hint="eastAsia"/>
                <w:color w:val="000000"/>
              </w:rPr>
              <w:t>吨/年。主要建设内容包括烧结车间、机加车间、组装车间、仓库，配套办公、生活及环保设施。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pPr>
              <w:numPr>
                <w:ilvl w:val="0"/>
                <w:numId w:val="0"/>
              </w:numPr>
              <w:ind w:leftChars="0"/>
              <w:rPr>
                <w:rFonts w:hint="eastAsia"/>
              </w:rPr>
            </w:pPr>
            <w:r>
              <w:rPr>
                <w:rFonts w:hint="eastAsia"/>
              </w:rPr>
              <w:t>施工期环境影响分析结论</w:t>
            </w:r>
            <w:r>
              <w:rPr>
                <w:rFonts w:hint="eastAsia"/>
                <w:lang w:eastAsia="zh-CN"/>
              </w:rPr>
              <w:t>：</w:t>
            </w:r>
            <w:r>
              <w:rPr>
                <w:rFonts w:hint="eastAsia" w:cs="Times New Roman"/>
                <w:color w:val="000000"/>
                <w:lang w:eastAsia="zh-CN"/>
              </w:rPr>
              <w:t>项目租用现有标准化厂房，施工期仅设备安置，无土建工程。</w:t>
            </w:r>
          </w:p>
          <w:p>
            <w:pPr>
              <w:rPr>
                <w:rFonts w:hint="eastAsia"/>
                <w:bCs/>
                <w:color w:val="000000"/>
                <w:kern w:val="0"/>
                <w:sz w:val="21"/>
                <w:szCs w:val="21"/>
              </w:rPr>
            </w:pPr>
            <w:r>
              <w:rPr>
                <w:rFonts w:hint="eastAsia"/>
              </w:rPr>
              <w:t>运营期环境影响分析结论</w:t>
            </w:r>
            <w:r>
              <w:rPr>
                <w:rFonts w:hint="eastAsia"/>
                <w:lang w:eastAsia="zh-CN"/>
              </w:rPr>
              <w:t>：</w:t>
            </w:r>
            <w:r>
              <w:rPr>
                <w:rFonts w:hint="eastAsia"/>
                <w:bCs/>
                <w:color w:val="000000"/>
                <w:kern w:val="0"/>
                <w:sz w:val="21"/>
                <w:szCs w:val="21"/>
              </w:rPr>
              <w:t>①水环境影响分析结论</w:t>
            </w:r>
          </w:p>
          <w:p>
            <w:pPr>
              <w:rPr>
                <w:rFonts w:hint="eastAsia"/>
                <w:bCs/>
                <w:color w:val="000000"/>
                <w:sz w:val="21"/>
                <w:szCs w:val="21"/>
              </w:rPr>
            </w:pPr>
            <w:r>
              <w:rPr>
                <w:rFonts w:hint="eastAsia"/>
                <w:bCs/>
                <w:color w:val="000000"/>
                <w:sz w:val="21"/>
                <w:szCs w:val="21"/>
              </w:rPr>
              <w:t>项目生活污水</w:t>
            </w:r>
            <w:r>
              <w:rPr>
                <w:rFonts w:hint="eastAsia"/>
                <w:bCs/>
                <w:color w:val="000000"/>
                <w:sz w:val="21"/>
                <w:szCs w:val="21"/>
                <w:lang w:eastAsia="zh-CN"/>
              </w:rPr>
              <w:t>经化粪池</w:t>
            </w:r>
            <w:r>
              <w:rPr>
                <w:rFonts w:hint="eastAsia"/>
                <w:bCs/>
                <w:color w:val="000000"/>
                <w:sz w:val="21"/>
                <w:szCs w:val="21"/>
              </w:rPr>
              <w:t>、地面清洗水经隔油池处理后排入市政管网，进入德山污水处理厂经处理达标后排入沅江，项目废水对环境影响较小。</w:t>
            </w:r>
          </w:p>
          <w:p>
            <w:pPr>
              <w:pStyle w:val="7"/>
              <w:ind w:left="0" w:leftChars="0" w:firstLine="0" w:firstLineChars="0"/>
              <w:rPr>
                <w:rFonts w:hint="eastAsia"/>
                <w:bCs/>
                <w:color w:val="000000"/>
                <w:sz w:val="21"/>
                <w:szCs w:val="21"/>
              </w:rPr>
            </w:pPr>
            <w:r>
              <w:rPr>
                <w:rFonts w:hint="eastAsia"/>
                <w:bCs/>
                <w:color w:val="000000"/>
                <w:sz w:val="21"/>
                <w:szCs w:val="21"/>
              </w:rPr>
              <w:t>②大气环境影响分析结论</w:t>
            </w:r>
          </w:p>
          <w:p>
            <w:pPr>
              <w:pStyle w:val="7"/>
              <w:ind w:left="0" w:leftChars="0" w:firstLine="0" w:firstLineChars="0"/>
              <w:rPr>
                <w:rFonts w:hint="eastAsia" w:eastAsia="宋体"/>
                <w:bCs/>
                <w:color w:val="FF0000"/>
                <w:sz w:val="21"/>
                <w:szCs w:val="21"/>
                <w:lang w:eastAsia="zh-CN"/>
              </w:rPr>
            </w:pPr>
            <w:r>
              <w:rPr>
                <w:rFonts w:hint="eastAsia"/>
                <w:bCs/>
                <w:color w:val="000000"/>
                <w:sz w:val="21"/>
                <w:szCs w:val="21"/>
                <w:lang w:eastAsia="zh-CN"/>
              </w:rPr>
              <w:t>项目生产过程中无废气产生，对环境无影响。</w:t>
            </w:r>
          </w:p>
          <w:p>
            <w:pPr>
              <w:pStyle w:val="7"/>
              <w:ind w:left="0" w:leftChars="0" w:firstLine="0" w:firstLineChars="0"/>
              <w:rPr>
                <w:rFonts w:hint="eastAsia"/>
                <w:bCs/>
                <w:color w:val="000000"/>
                <w:sz w:val="21"/>
                <w:szCs w:val="21"/>
              </w:rPr>
            </w:pPr>
            <w:r>
              <w:rPr>
                <w:rFonts w:hint="eastAsia"/>
                <w:bCs/>
                <w:color w:val="000000"/>
                <w:sz w:val="21"/>
                <w:szCs w:val="21"/>
              </w:rPr>
              <w:t>③声环境影响分析结论</w:t>
            </w:r>
          </w:p>
          <w:p>
            <w:pPr>
              <w:pStyle w:val="7"/>
              <w:ind w:left="0" w:leftChars="0" w:firstLine="0" w:firstLineChars="0"/>
              <w:rPr>
                <w:rFonts w:hint="eastAsia"/>
                <w:bCs/>
                <w:color w:val="000000"/>
                <w:sz w:val="21"/>
                <w:szCs w:val="21"/>
              </w:rPr>
            </w:pPr>
            <w:r>
              <w:rPr>
                <w:rFonts w:hint="eastAsia"/>
                <w:bCs/>
                <w:color w:val="000000"/>
                <w:sz w:val="21"/>
                <w:szCs w:val="21"/>
              </w:rPr>
              <w:t>项目设备经过车间隔声、</w:t>
            </w:r>
            <w:r>
              <w:rPr>
                <w:rFonts w:hint="eastAsia"/>
                <w:bCs/>
                <w:color w:val="000000"/>
                <w:sz w:val="21"/>
                <w:szCs w:val="21"/>
                <w:lang w:eastAsia="zh-CN"/>
              </w:rPr>
              <w:t>设备隔声</w:t>
            </w:r>
            <w:r>
              <w:rPr>
                <w:rFonts w:hint="eastAsia"/>
                <w:bCs/>
                <w:color w:val="000000"/>
                <w:sz w:val="21"/>
                <w:szCs w:val="21"/>
              </w:rPr>
              <w:t>减震</w:t>
            </w:r>
            <w:r>
              <w:rPr>
                <w:rFonts w:hint="eastAsia"/>
                <w:bCs/>
                <w:color w:val="000000"/>
                <w:sz w:val="21"/>
                <w:szCs w:val="21"/>
                <w:lang w:eastAsia="zh-CN"/>
              </w:rPr>
              <w:t>、厂房隔声</w:t>
            </w:r>
            <w:r>
              <w:rPr>
                <w:rFonts w:hint="eastAsia"/>
                <w:bCs/>
                <w:color w:val="000000"/>
                <w:sz w:val="21"/>
                <w:szCs w:val="21"/>
              </w:rPr>
              <w:t>后可以达到相应排放标准，对环境影响较小。</w:t>
            </w:r>
          </w:p>
          <w:p>
            <w:pPr>
              <w:pStyle w:val="7"/>
              <w:ind w:left="0" w:leftChars="0" w:firstLine="0" w:firstLineChars="0"/>
              <w:rPr>
                <w:rFonts w:hint="eastAsia"/>
                <w:bCs/>
                <w:color w:val="000000"/>
                <w:sz w:val="21"/>
                <w:szCs w:val="21"/>
              </w:rPr>
            </w:pPr>
            <w:r>
              <w:rPr>
                <w:rFonts w:hint="eastAsia"/>
                <w:bCs/>
                <w:color w:val="000000"/>
                <w:sz w:val="21"/>
                <w:szCs w:val="21"/>
              </w:rPr>
              <w:t>④固体废物环境影响分析结论</w:t>
            </w:r>
          </w:p>
          <w:p>
            <w:pPr>
              <w:pStyle w:val="7"/>
              <w:ind w:left="0" w:leftChars="0" w:firstLine="0" w:firstLineChars="0"/>
              <w:rPr>
                <w:rFonts w:hint="eastAsia"/>
                <w:bCs/>
                <w:color w:val="000000"/>
                <w:sz w:val="21"/>
                <w:szCs w:val="21"/>
              </w:rPr>
            </w:pPr>
            <w:r>
              <w:rPr>
                <w:rFonts w:hint="eastAsia"/>
                <w:bCs/>
                <w:color w:val="000000"/>
                <w:sz w:val="21"/>
                <w:szCs w:val="21"/>
              </w:rPr>
              <w:t>项目危险废物交由有资质的单位处置，一般固废由指定厂家回收利用，生活垃圾集中收集后由环卫部门定期清运，对环境影响较小。</w:t>
            </w:r>
          </w:p>
          <w:p>
            <w:pPr>
              <w:spacing w:line="360" w:lineRule="auto"/>
              <w:rPr>
                <w:rFonts w:hint="eastAsia"/>
              </w:rPr>
            </w:pPr>
          </w:p>
        </w:tc>
      </w:tr>
    </w:tbl>
    <w:p>
      <w:pPr>
        <w:rPr>
          <w:rFonts w:hint="default" w:eastAsiaTheme="minorEastAsia"/>
          <w:lang w:val="en-US" w:eastAsia="zh-CN"/>
        </w:rPr>
      </w:pPr>
      <w:r>
        <w:rPr>
          <w:rFonts w:hint="eastAsia"/>
          <w:lang w:val="en-US" w:eastAsia="zh-CN"/>
        </w:rPr>
        <w:t xml:space="preserve">                                                    </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B0649D8"/>
    <w:rsid w:val="1C9D5F42"/>
    <w:rsid w:val="25A76A75"/>
    <w:rsid w:val="3C0027E3"/>
    <w:rsid w:val="43EF0FE7"/>
    <w:rsid w:val="45DF1F68"/>
    <w:rsid w:val="47413374"/>
    <w:rsid w:val="562A018F"/>
    <w:rsid w:val="674B35A8"/>
    <w:rsid w:val="6C117F36"/>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styleId="3">
    <w:name w:val="Body Text Indent"/>
    <w:basedOn w:val="1"/>
    <w:qFormat/>
    <w:uiPriority w:val="0"/>
    <w:pPr>
      <w:spacing w:after="120" w:afterLines="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zhang正文"/>
    <w:basedOn w:val="3"/>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0</TotalTime>
  <ScaleCrop>false</ScaleCrop>
  <LinksUpToDate>false</LinksUpToDate>
  <CharactersWithSpaces>298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2019-06-11T00:36:56Z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