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600"/>
        <w:rPr>
          <w:rFonts w:hint="eastAsia" w:ascii="宋体" w:hAnsi="宋体" w:eastAsia="宋体" w:cs="宋体"/>
          <w:sz w:val="28"/>
          <w:szCs w:val="28"/>
        </w:rPr>
      </w:pPr>
      <w:r>
        <w:rPr>
          <w:rFonts w:hint="eastAsia" w:ascii="宋体" w:hAnsi="宋体" w:eastAsia="宋体" w:cs="宋体"/>
          <w:sz w:val="28"/>
          <w:szCs w:val="28"/>
          <w:lang w:eastAsia="zh-CN"/>
        </w:rPr>
        <w:t>年产</w:t>
      </w:r>
      <w:r>
        <w:rPr>
          <w:rFonts w:hint="eastAsia" w:ascii="宋体" w:hAnsi="宋体" w:eastAsia="宋体" w:cs="宋体"/>
          <w:sz w:val="28"/>
          <w:szCs w:val="28"/>
          <w:lang w:val="en-US" w:eastAsia="zh-CN"/>
        </w:rPr>
        <w:t>400吨地毯建设</w:t>
      </w:r>
      <w:r>
        <w:rPr>
          <w:rFonts w:hint="eastAsia" w:ascii="宋体" w:hAnsi="宋体" w:eastAsia="宋体" w:cs="宋体"/>
          <w:sz w:val="28"/>
          <w:szCs w:val="28"/>
        </w:rPr>
        <w:t>项目拟审批公示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经审议，我局拟于近日内批准《</w:t>
      </w:r>
      <w:r>
        <w:rPr>
          <w:rFonts w:hint="eastAsia" w:asciiTheme="minorEastAsia" w:hAnsiTheme="minorEastAsia" w:eastAsiaTheme="minorEastAsia" w:cstheme="minorEastAsia"/>
          <w:sz w:val="21"/>
          <w:szCs w:val="21"/>
          <w:lang w:eastAsia="zh-CN"/>
        </w:rPr>
        <w:t>年产</w:t>
      </w:r>
      <w:r>
        <w:rPr>
          <w:rFonts w:hint="eastAsia" w:asciiTheme="minorEastAsia" w:hAnsiTheme="minorEastAsia" w:eastAsiaTheme="minorEastAsia" w:cstheme="minorEastAsia"/>
          <w:sz w:val="21"/>
          <w:szCs w:val="21"/>
          <w:lang w:val="en-US" w:eastAsia="zh-CN"/>
        </w:rPr>
        <w:t>400吨地毯建设</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rPr>
        <w:t>环境影响报告表》，现就项目环评相关情况予以公示5个工作日。如有意见，请在公示期内向我局来信来电进行反映。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5"/>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r>
              <w:rPr>
                <w:rFonts w:hint="eastAsia"/>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lang w:eastAsia="zh-CN"/>
              </w:rPr>
              <w:t>年产</w:t>
            </w:r>
            <w:r>
              <w:rPr>
                <w:rFonts w:hint="eastAsia" w:asciiTheme="minorEastAsia" w:hAnsiTheme="minorEastAsia" w:eastAsiaTheme="minorEastAsia" w:cstheme="minorEastAsia"/>
                <w:sz w:val="21"/>
                <w:szCs w:val="21"/>
                <w:lang w:val="en-US" w:eastAsia="zh-CN"/>
              </w:rPr>
              <w:t>400吨地毯建设</w:t>
            </w:r>
            <w:r>
              <w:rPr>
                <w:rFonts w:hint="eastAsia" w:asciiTheme="minorEastAsia" w:hAnsiTheme="minorEastAsia" w:eastAsiaTheme="minorEastAsia" w:cstheme="minorEastAsia"/>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CN"/>
              </w:rPr>
              <w:t>经开区</w:t>
            </w:r>
            <w:r>
              <w:rPr>
                <w:rFonts w:hint="eastAsia" w:asciiTheme="minorEastAsia" w:hAnsiTheme="minorEastAsia" w:eastAsiaTheme="minorEastAsia" w:cstheme="minorEastAsia"/>
                <w:sz w:val="21"/>
                <w:szCs w:val="21"/>
                <w:lang w:eastAsia="zh-CN"/>
              </w:rPr>
              <w:t>有德路</w:t>
            </w:r>
            <w:r>
              <w:rPr>
                <w:rFonts w:hint="eastAsia" w:asciiTheme="minorEastAsia" w:hAnsiTheme="minorEastAsia" w:eastAsiaTheme="minorEastAsia" w:cstheme="minorEastAsia"/>
                <w:sz w:val="21"/>
                <w:szCs w:val="21"/>
                <w:lang w:val="en-US" w:eastAsia="zh-CN"/>
              </w:rPr>
              <w:t>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sz w:val="21"/>
                <w:szCs w:val="21"/>
              </w:rPr>
              <w:t>常德市</w:t>
            </w:r>
            <w:r>
              <w:rPr>
                <w:rFonts w:hint="eastAsia"/>
                <w:sz w:val="21"/>
                <w:szCs w:val="21"/>
                <w:lang w:eastAsia="zh-CN"/>
              </w:rPr>
              <w:t>永盛地毯有限公司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湖南美景环保科技咨询服务有限公司</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项目概况</w:t>
            </w:r>
          </w:p>
        </w:tc>
        <w:tc>
          <w:tcPr>
            <w:tcW w:w="7025" w:type="dxa"/>
            <w:tcBorders>
              <w:top w:val="single" w:color="auto" w:sz="4" w:space="0"/>
              <w:left w:val="nil"/>
              <w:bottom w:val="single" w:color="auto" w:sz="4" w:space="0"/>
              <w:right w:val="single" w:color="auto" w:sz="4" w:space="0"/>
            </w:tcBorders>
            <w:vAlign w:val="top"/>
          </w:tcPr>
          <w:p>
            <w:pPr>
              <w:ind w:firstLine="480"/>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sz w:val="21"/>
                <w:szCs w:val="21"/>
              </w:rPr>
              <w:t>常德市</w:t>
            </w:r>
            <w:r>
              <w:rPr>
                <w:rFonts w:hint="eastAsia" w:asciiTheme="minorEastAsia" w:hAnsiTheme="minorEastAsia" w:eastAsiaTheme="minorEastAsia" w:cstheme="minorEastAsia"/>
                <w:sz w:val="21"/>
                <w:szCs w:val="21"/>
                <w:lang w:eastAsia="zh-CN"/>
              </w:rPr>
              <w:t>永盛地毯有限公司</w:t>
            </w:r>
            <w:r>
              <w:rPr>
                <w:rFonts w:hint="eastAsia" w:asciiTheme="minorEastAsia" w:hAnsiTheme="minorEastAsia" w:eastAsiaTheme="minorEastAsia" w:cstheme="minorEastAsia"/>
                <w:sz w:val="21"/>
                <w:szCs w:val="21"/>
              </w:rPr>
              <w:t>投资</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rPr>
              <w:t>万元，利用租用的</w:t>
            </w:r>
            <w:r>
              <w:rPr>
                <w:rFonts w:hint="eastAsia" w:asciiTheme="minorEastAsia" w:hAnsiTheme="minorEastAsia" w:eastAsiaTheme="minorEastAsia" w:cstheme="minorEastAsia"/>
                <w:sz w:val="21"/>
                <w:szCs w:val="21"/>
                <w:lang w:eastAsia="zh-CN"/>
              </w:rPr>
              <w:t>湖南金丝鸟麻业有限公司闲置厂房</w:t>
            </w:r>
            <w:r>
              <w:rPr>
                <w:rFonts w:hint="eastAsia" w:asciiTheme="minorEastAsia" w:hAnsiTheme="minorEastAsia" w:eastAsiaTheme="minorEastAsia" w:cstheme="minorEastAsia"/>
                <w:sz w:val="21"/>
                <w:szCs w:val="21"/>
                <w:lang w:val="en-US" w:eastAsia="zh-CN"/>
              </w:rPr>
              <w:t>2栋</w:t>
            </w:r>
            <w:r>
              <w:rPr>
                <w:rFonts w:hint="eastAsia" w:asciiTheme="minorEastAsia" w:hAnsiTheme="minorEastAsia" w:eastAsiaTheme="minorEastAsia" w:cstheme="minorEastAsia"/>
                <w:sz w:val="21"/>
                <w:szCs w:val="21"/>
              </w:rPr>
              <w:t>，建设年生产</w:t>
            </w:r>
            <w:r>
              <w:rPr>
                <w:rFonts w:hint="eastAsia" w:asciiTheme="minorEastAsia" w:hAnsiTheme="minorEastAsia" w:eastAsiaTheme="minorEastAsia" w:cstheme="minorEastAsia"/>
                <w:sz w:val="21"/>
                <w:szCs w:val="21"/>
                <w:lang w:val="en-US" w:eastAsia="zh-CN"/>
              </w:rPr>
              <w:t>400吨地毯建设</w:t>
            </w:r>
            <w:r>
              <w:rPr>
                <w:rFonts w:hint="eastAsia" w:asciiTheme="minorEastAsia" w:hAnsiTheme="minorEastAsia" w:eastAsiaTheme="minorEastAsia" w:cstheme="minorEastAsia"/>
                <w:sz w:val="21"/>
                <w:szCs w:val="21"/>
              </w:rPr>
              <w:t>项目。项目</w:t>
            </w:r>
            <w:r>
              <w:rPr>
                <w:rFonts w:hint="eastAsia" w:asciiTheme="minorEastAsia" w:hAnsiTheme="minorEastAsia" w:eastAsiaTheme="minorEastAsia" w:cstheme="minorEastAsia"/>
                <w:sz w:val="21"/>
                <w:szCs w:val="21"/>
                <w:lang w:eastAsia="zh-CN"/>
              </w:rPr>
              <w:t>租赁的东侧厂房为生产车间、中部厂房为原材料、成品仓库及危废暂存间</w:t>
            </w:r>
            <w:r>
              <w:rPr>
                <w:rFonts w:hint="eastAsia" w:asciiTheme="minorEastAsia" w:hAnsiTheme="minorEastAsia" w:eastAsiaTheme="minorEastAsia" w:cstheme="minorEastAsia"/>
                <w:sz w:val="21"/>
                <w:szCs w:val="21"/>
              </w:rPr>
              <w:t>。项目建成后可年生产</w:t>
            </w:r>
            <w:r>
              <w:rPr>
                <w:rFonts w:hint="eastAsia" w:asciiTheme="minorEastAsia" w:hAnsiTheme="minorEastAsia" w:eastAsiaTheme="minorEastAsia" w:cstheme="minorEastAsia"/>
                <w:sz w:val="21"/>
                <w:szCs w:val="21"/>
                <w:lang w:val="en-US" w:eastAsia="zh-CN"/>
              </w:rPr>
              <w:t>400吨地毯</w:t>
            </w: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⑴施工期：</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①科学管理、文明施工；对作业面应适当地洒水，使其保持一定的湿度，减小起尘量；合理安排施工运输工作，尽量避开交通高峰期。扬尘的影响会随着施工期的结束而消失。</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②对各施工环节中噪声较为突出的，且又难以对声源进行降噪的设备，应采取临时围障措施，在围障上最好敷以吸声材料，以达到最佳降噪效果；</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建设方还应加强设备管理、合理安排施工时间、对出入施工场地车辆限速等。在施工期结束后，这部分不利影响消失。</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本项目建设期间对于建筑垃圾及时处理，可回收利用的建筑垃圾及时回收利用，不可回收的建筑垃圾及时回填。生活垃圾通过定点分类收集、贮存，及时清运至垃圾收集点，与城镇生活垃圾一并填埋处置，对外界环境无不利影响。</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⑵营运期：</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 1 \* GB3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①</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eastAsia="zh-CN"/>
              </w:rPr>
              <w:t>冷却水循环使用</w:t>
            </w:r>
            <w:r>
              <w:rPr>
                <w:rFonts w:hint="eastAsia" w:asciiTheme="minorEastAsia" w:hAnsiTheme="minorEastAsia" w:eastAsiaTheme="minorEastAsia" w:cstheme="minorEastAsia"/>
                <w:sz w:val="21"/>
                <w:szCs w:val="21"/>
              </w:rPr>
              <w:t>；生活污水经</w:t>
            </w:r>
            <w:r>
              <w:rPr>
                <w:rFonts w:hint="eastAsia" w:asciiTheme="minorEastAsia" w:hAnsiTheme="minorEastAsia" w:eastAsiaTheme="minorEastAsia" w:cstheme="minorEastAsia"/>
                <w:sz w:val="21"/>
                <w:szCs w:val="21"/>
                <w:lang w:eastAsia="zh-CN"/>
              </w:rPr>
              <w:t>隔油池和</w:t>
            </w:r>
            <w:r>
              <w:rPr>
                <w:rFonts w:hint="eastAsia" w:asciiTheme="minorEastAsia" w:hAnsiTheme="minorEastAsia" w:eastAsiaTheme="minorEastAsia" w:cstheme="minorEastAsia"/>
                <w:sz w:val="21"/>
                <w:szCs w:val="21"/>
              </w:rPr>
              <w:t>化粪池处理后</w:t>
            </w:r>
            <w:r>
              <w:rPr>
                <w:rFonts w:hint="eastAsia" w:asciiTheme="minorEastAsia" w:hAnsiTheme="minorEastAsia" w:eastAsiaTheme="minorEastAsia" w:cstheme="minorEastAsia"/>
                <w:color w:val="auto"/>
                <w:sz w:val="21"/>
                <w:szCs w:val="21"/>
                <w:u w:val="none" w:color="auto"/>
                <w:lang w:val="zh-CN" w:eastAsia="zh-CN"/>
              </w:rPr>
              <w:t>《污水综合排放标准》（GB8978-1996）三级标准及污水处理厂进水水质标准</w:t>
            </w:r>
            <w:r>
              <w:rPr>
                <w:rFonts w:hint="eastAsia" w:asciiTheme="minorEastAsia" w:hAnsiTheme="minorEastAsia" w:eastAsiaTheme="minorEastAsia" w:cstheme="minorEastAsia"/>
                <w:sz w:val="21"/>
                <w:szCs w:val="21"/>
                <w:lang w:eastAsia="zh-CN"/>
              </w:rPr>
              <w:t>排入乾明路市政污水管网</w:t>
            </w:r>
            <w:r>
              <w:rPr>
                <w:rFonts w:hint="eastAsia" w:asciiTheme="minorEastAsia" w:hAnsiTheme="minorEastAsia" w:eastAsiaTheme="minorEastAsia" w:cstheme="minorEastAsia"/>
                <w:sz w:val="21"/>
                <w:szCs w:val="21"/>
                <w:u w:val="none"/>
              </w:rPr>
              <w:t>往</w:t>
            </w:r>
            <w:r>
              <w:rPr>
                <w:rFonts w:hint="eastAsia" w:asciiTheme="minorEastAsia" w:hAnsiTheme="minorEastAsia" w:eastAsiaTheme="minorEastAsia" w:cstheme="minorEastAsia"/>
                <w:sz w:val="21"/>
                <w:szCs w:val="21"/>
                <w:u w:val="none"/>
                <w:lang w:eastAsia="zh-CN"/>
              </w:rPr>
              <w:t>北经桃林路和常德大道进入德山</w:t>
            </w:r>
            <w:r>
              <w:rPr>
                <w:rFonts w:hint="eastAsia" w:asciiTheme="minorEastAsia" w:hAnsiTheme="minorEastAsia" w:eastAsiaTheme="minorEastAsia" w:cstheme="minorEastAsia"/>
                <w:sz w:val="21"/>
                <w:szCs w:val="21"/>
                <w:u w:val="none"/>
              </w:rPr>
              <w:t>污水处理厂</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fldChar w:fldCharType="begin"/>
            </w:r>
            <w:r>
              <w:rPr>
                <w:rFonts w:hint="eastAsia" w:asciiTheme="minorEastAsia" w:hAnsiTheme="minorEastAsia" w:eastAsiaTheme="minorEastAsia" w:cstheme="minorEastAsia"/>
                <w:sz w:val="21"/>
                <w:szCs w:val="21"/>
                <w:u w:val="none"/>
              </w:rPr>
              <w:instrText xml:space="preserve"> = 2 \* GB3 \* MERGEFORMAT </w:instrText>
            </w:r>
            <w:r>
              <w:rPr>
                <w:rFonts w:hint="eastAsia" w:asciiTheme="minorEastAsia" w:hAnsiTheme="minorEastAsia" w:eastAsiaTheme="minorEastAsia" w:cstheme="minorEastAsia"/>
                <w:sz w:val="21"/>
                <w:szCs w:val="21"/>
                <w:u w:val="none"/>
              </w:rPr>
              <w:fldChar w:fldCharType="separate"/>
            </w:r>
            <w:r>
              <w:rPr>
                <w:rFonts w:hint="eastAsia" w:asciiTheme="minorEastAsia" w:hAnsiTheme="minorEastAsia" w:eastAsiaTheme="minorEastAsia" w:cstheme="minorEastAsia"/>
                <w:sz w:val="21"/>
                <w:szCs w:val="21"/>
                <w:u w:val="none"/>
              </w:rPr>
              <w:t>②</w:t>
            </w:r>
            <w:r>
              <w:rPr>
                <w:rFonts w:hint="eastAsia" w:asciiTheme="minorEastAsia" w:hAnsiTheme="minorEastAsia" w:eastAsiaTheme="minorEastAsia" w:cstheme="minorEastAsia"/>
                <w:sz w:val="21"/>
                <w:szCs w:val="21"/>
                <w:u w:val="none"/>
              </w:rPr>
              <w:fldChar w:fldCharType="end"/>
            </w:r>
            <w:r>
              <w:rPr>
                <w:rFonts w:hint="eastAsia" w:asciiTheme="minorEastAsia" w:hAnsiTheme="minorEastAsia" w:eastAsiaTheme="minorEastAsia" w:cstheme="minorEastAsia"/>
                <w:sz w:val="21"/>
                <w:szCs w:val="21"/>
                <w:u w:val="none"/>
                <w:lang w:eastAsia="zh-CN"/>
              </w:rPr>
              <w:t>项目产生的粉尘通过集气罩收集布袋除尘器收集处理后</w:t>
            </w:r>
            <w:r>
              <w:rPr>
                <w:rFonts w:hint="eastAsia" w:asciiTheme="minorEastAsia" w:hAnsiTheme="minorEastAsia" w:eastAsiaTheme="minorEastAsia" w:cstheme="minorEastAsia"/>
                <w:sz w:val="21"/>
                <w:szCs w:val="21"/>
                <w:u w:val="none"/>
              </w:rPr>
              <w:t>经15m排气筒高空排放；有机废气用集气罩收集后</w:t>
            </w:r>
            <w:r>
              <w:rPr>
                <w:rFonts w:hint="eastAsia" w:asciiTheme="minorEastAsia" w:hAnsiTheme="minorEastAsia" w:eastAsiaTheme="minorEastAsia" w:cstheme="minorEastAsia"/>
                <w:sz w:val="21"/>
                <w:szCs w:val="21"/>
                <w:u w:val="none"/>
                <w:lang w:eastAsia="zh-CN"/>
              </w:rPr>
              <w:t>经过</w:t>
            </w:r>
            <w:r>
              <w:rPr>
                <w:rFonts w:hint="eastAsia" w:asciiTheme="minorEastAsia" w:hAnsiTheme="minorEastAsia" w:eastAsiaTheme="minorEastAsia" w:cstheme="minorEastAsia"/>
                <w:sz w:val="21"/>
                <w:szCs w:val="21"/>
                <w:u w:val="none"/>
                <w:lang w:val="en-US" w:eastAsia="zh-CN"/>
              </w:rPr>
              <w:t>等离子光催化氧化+活性炭处理后</w:t>
            </w:r>
            <w:r>
              <w:rPr>
                <w:rFonts w:hint="eastAsia" w:asciiTheme="minorEastAsia" w:hAnsiTheme="minorEastAsia" w:eastAsiaTheme="minorEastAsia" w:cstheme="minorEastAsia"/>
                <w:sz w:val="21"/>
                <w:szCs w:val="21"/>
                <w:u w:val="none"/>
              </w:rPr>
              <w:t>经15m排气筒高空排放，满足《大气污染物综合排放标准》(GB16297-1996)中规定的二级标准限值，对周围大气环境质量影响较小。</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 3 \* GB3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③</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通过选用低噪声设备，采取减震、隔声等措施后，厂界噪声可以达到《工业企业厂界噪声标准》（GB12348-2008）</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类标准要求，噪声影响较小。</w:t>
            </w:r>
          </w:p>
          <w:p>
            <w:pPr>
              <w:spacing w:line="360" w:lineRule="auto"/>
              <w:ind w:firstLine="420" w:firstLineChars="200"/>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fldChar w:fldCharType="begin"/>
            </w:r>
            <w:r>
              <w:rPr>
                <w:rFonts w:hint="eastAsia" w:asciiTheme="minorEastAsia" w:hAnsiTheme="minorEastAsia" w:eastAsiaTheme="minorEastAsia" w:cstheme="minorEastAsia"/>
                <w:sz w:val="21"/>
                <w:szCs w:val="21"/>
                <w:u w:val="none"/>
              </w:rPr>
              <w:instrText xml:space="preserve"> = 4 \* GB3 \* MERGEFORMAT </w:instrText>
            </w:r>
            <w:r>
              <w:rPr>
                <w:rFonts w:hint="eastAsia" w:asciiTheme="minorEastAsia" w:hAnsiTheme="minorEastAsia" w:eastAsiaTheme="minorEastAsia" w:cstheme="minorEastAsia"/>
                <w:sz w:val="21"/>
                <w:szCs w:val="21"/>
                <w:u w:val="none"/>
              </w:rPr>
              <w:fldChar w:fldCharType="separate"/>
            </w:r>
            <w:r>
              <w:rPr>
                <w:rFonts w:hint="eastAsia" w:asciiTheme="minorEastAsia" w:hAnsiTheme="minorEastAsia" w:eastAsiaTheme="minorEastAsia" w:cstheme="minorEastAsia"/>
                <w:sz w:val="21"/>
                <w:szCs w:val="21"/>
                <w:u w:val="none"/>
              </w:rPr>
              <w:t>④</w:t>
            </w:r>
            <w:r>
              <w:rPr>
                <w:rFonts w:hint="eastAsia" w:asciiTheme="minorEastAsia" w:hAnsiTheme="minorEastAsia" w:eastAsiaTheme="minorEastAsia" w:cstheme="minorEastAsia"/>
                <w:sz w:val="21"/>
                <w:szCs w:val="21"/>
                <w:u w:val="none"/>
              </w:rPr>
              <w:fldChar w:fldCharType="end"/>
            </w:r>
            <w:r>
              <w:rPr>
                <w:rFonts w:hint="eastAsia" w:asciiTheme="minorEastAsia" w:hAnsiTheme="minorEastAsia" w:eastAsiaTheme="minorEastAsia" w:cstheme="minorEastAsia"/>
                <w:sz w:val="21"/>
                <w:szCs w:val="21"/>
                <w:u w:val="none"/>
              </w:rPr>
              <w:t>生活垃圾</w:t>
            </w:r>
            <w:r>
              <w:rPr>
                <w:rFonts w:hint="eastAsia" w:asciiTheme="minorEastAsia" w:hAnsiTheme="minorEastAsia" w:eastAsiaTheme="minorEastAsia" w:cstheme="minorEastAsia"/>
                <w:sz w:val="21"/>
                <w:szCs w:val="21"/>
                <w:u w:val="none"/>
                <w:lang w:eastAsia="zh-CN"/>
              </w:rPr>
              <w:t>交由环卫部门外运处置</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布袋</w:t>
            </w:r>
            <w:r>
              <w:rPr>
                <w:rFonts w:hint="eastAsia" w:asciiTheme="minorEastAsia" w:hAnsiTheme="minorEastAsia" w:eastAsiaTheme="minorEastAsia" w:cstheme="minorEastAsia"/>
                <w:sz w:val="21"/>
                <w:szCs w:val="21"/>
                <w:u w:val="none"/>
              </w:rPr>
              <w:t>除尘</w:t>
            </w:r>
            <w:r>
              <w:rPr>
                <w:rFonts w:hint="eastAsia" w:asciiTheme="minorEastAsia" w:hAnsiTheme="minorEastAsia" w:eastAsiaTheme="minorEastAsia" w:cstheme="minorEastAsia"/>
                <w:sz w:val="21"/>
                <w:szCs w:val="21"/>
                <w:u w:val="none"/>
                <w:lang w:eastAsia="zh-CN"/>
              </w:rPr>
              <w:t>粉尘收集回用</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eastAsia="zh-CN"/>
              </w:rPr>
              <w:t>边角料粉碎后回用，设置危废暂存间储存废</w:t>
            </w:r>
            <w:r>
              <w:rPr>
                <w:rFonts w:hint="eastAsia" w:asciiTheme="minorEastAsia" w:hAnsiTheme="minorEastAsia" w:eastAsiaTheme="minorEastAsia" w:cstheme="minorEastAsia"/>
                <w:sz w:val="21"/>
                <w:szCs w:val="21"/>
                <w:u w:val="none"/>
                <w:lang w:val="en-US" w:eastAsia="zh-CN"/>
              </w:rPr>
              <w:t>DOP桶，废机油等</w:t>
            </w:r>
            <w:r>
              <w:rPr>
                <w:rFonts w:hint="eastAsia" w:asciiTheme="minorEastAsia" w:hAnsiTheme="minorEastAsia" w:eastAsiaTheme="minorEastAsia" w:cstheme="minorEastAsia"/>
                <w:sz w:val="21"/>
                <w:szCs w:val="21"/>
                <w:u w:val="none"/>
              </w:rPr>
              <w:t>。</w:t>
            </w:r>
          </w:p>
          <w:p>
            <w:pPr>
              <w:spacing w:line="360" w:lineRule="auto"/>
              <w:rPr>
                <w:rFonts w:hint="eastAsia"/>
              </w:rPr>
            </w:pPr>
          </w:p>
        </w:tc>
      </w:tr>
    </w:tbl>
    <w:p>
      <w:pPr>
        <w:rPr>
          <w:rFonts w:hint="eastAsia"/>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B0649D8"/>
    <w:rsid w:val="25A76A75"/>
    <w:rsid w:val="3C0027E3"/>
    <w:rsid w:val="43EF0FE7"/>
    <w:rsid w:val="45DF1F68"/>
    <w:rsid w:val="47413374"/>
    <w:rsid w:val="53F75158"/>
    <w:rsid w:val="562A018F"/>
    <w:rsid w:val="5FA92519"/>
    <w:rsid w:val="674B35A8"/>
    <w:rsid w:val="6C117F36"/>
    <w:rsid w:val="709E54D0"/>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afterLines="0"/>
      <w:ind w:left="420" w:left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8">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0</TotalTime>
  <ScaleCrop>false</ScaleCrop>
  <LinksUpToDate>false</LinksUpToDate>
  <CharactersWithSpaces>298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2019-06-11T00:36:45Z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