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spacing w:line="590" w:lineRule="exact"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spacing w:line="590" w:lineRule="exact"/>
        <w:jc w:val="center"/>
        <w:rPr>
          <w:rFonts w:ascii="Times New Roman" w:hAnsi="Times New Roman" w:eastAsia="方正小标宋_GBK"/>
          <w:sz w:val="44"/>
          <w:szCs w:val="44"/>
        </w:rPr>
      </w:pPr>
      <w:bookmarkStart w:id="0" w:name="_GoBack"/>
      <w:r>
        <w:rPr>
          <w:rFonts w:ascii="Times New Roman" w:hAnsi="Times New Roman" w:eastAsia="方正小标宋_GBK"/>
          <w:sz w:val="44"/>
          <w:szCs w:val="44"/>
        </w:rPr>
        <w:t>监督举报电话</w:t>
      </w:r>
      <w:bookmarkEnd w:id="0"/>
    </w:p>
    <w:p>
      <w:pPr>
        <w:spacing w:line="59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市优化经济发展环境领导小组办公室：0736-7256110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市发改委：0736-7256220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市教育局：0736-7717057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市科技局：0736-7256083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市民政局：0736-7255225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市自然资源和规划局：0736-7261571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市生态环境局：0736-12369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市住建局（市人防办）：0736-7719582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市交通运输局：0736-7763110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市水利局：0736-2556832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市卫生健康委员会: 0736-7257982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市应急管理局：0736-7703280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市市场监督管理局：0736-7223618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市城市管理和综合执法局：0736-7706370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市林业局：0736-7891803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市公安局交警支队：0736-7703592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市气象局：0736-7706095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常德银保监分局：0736-7893900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C1E00"/>
    <w:rsid w:val="421C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2019-08-27T02:34:00Z</dcterms:created>
  <dc:creator>大国蚁民</dc:creator>
  <cp:lastModifiedBy>大国蚁民</cp:lastModifiedBy>
  <dcterms:modified xsi:type="dcterms:W3CDTF">2019-08-27T02:35:00Z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