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FD" w:rsidRPr="00706697" w:rsidRDefault="008648FD" w:rsidP="008648FD">
      <w:pPr>
        <w:widowControl/>
        <w:spacing w:line="480" w:lineRule="atLeast"/>
        <w:ind w:firstLine="480"/>
        <w:jc w:val="left"/>
        <w:rPr>
          <w:rFonts w:asciiTheme="minorEastAsia" w:hAnsiTheme="minorEastAsia" w:cs="宋体"/>
          <w:color w:val="3D3D3D"/>
          <w:kern w:val="0"/>
          <w:sz w:val="28"/>
          <w:szCs w:val="28"/>
        </w:rPr>
      </w:pPr>
      <w:r w:rsidRPr="00706697">
        <w:rPr>
          <w:rFonts w:asciiTheme="minorEastAsia" w:hAnsiTheme="minorEastAsia" w:cs="宋体" w:hint="eastAsia"/>
          <w:color w:val="3D3D3D"/>
          <w:kern w:val="0"/>
          <w:sz w:val="28"/>
          <w:szCs w:val="28"/>
        </w:rPr>
        <w:t>附件</w:t>
      </w:r>
    </w:p>
    <w:p w:rsidR="008648FD" w:rsidRPr="00AC602D" w:rsidRDefault="008648FD" w:rsidP="008648FD">
      <w:pPr>
        <w:widowControl/>
        <w:spacing w:line="480" w:lineRule="atLeast"/>
        <w:ind w:firstLine="480"/>
        <w:jc w:val="center"/>
        <w:rPr>
          <w:rFonts w:asciiTheme="minorEastAsia" w:hAnsiTheme="minorEastAsia" w:cs="宋体"/>
          <w:b/>
          <w:color w:val="3D3D3D"/>
          <w:kern w:val="0"/>
          <w:sz w:val="28"/>
          <w:szCs w:val="28"/>
        </w:rPr>
      </w:pPr>
      <w:r w:rsidRPr="00AC602D">
        <w:rPr>
          <w:rFonts w:asciiTheme="minorEastAsia" w:hAnsiTheme="minorEastAsia" w:cs="宋体" w:hint="eastAsia"/>
          <w:b/>
          <w:color w:val="3D3D3D"/>
          <w:kern w:val="0"/>
          <w:sz w:val="28"/>
          <w:szCs w:val="28"/>
        </w:rPr>
        <w:t>2017</w:t>
      </w:r>
      <w:r w:rsidR="00594937" w:rsidRPr="00AC602D">
        <w:rPr>
          <w:rFonts w:asciiTheme="minorEastAsia" w:hAnsiTheme="minorEastAsia" w:cs="宋体" w:hint="eastAsia"/>
          <w:b/>
          <w:color w:val="3D3D3D"/>
          <w:kern w:val="0"/>
          <w:sz w:val="28"/>
          <w:szCs w:val="28"/>
        </w:rPr>
        <w:t>年度常德市商务局</w:t>
      </w:r>
      <w:r w:rsidRPr="00AC602D">
        <w:rPr>
          <w:rFonts w:asciiTheme="minorEastAsia" w:hAnsiTheme="minorEastAsia" w:cs="宋体" w:hint="eastAsia"/>
          <w:b/>
          <w:color w:val="3D3D3D"/>
          <w:kern w:val="0"/>
          <w:sz w:val="28"/>
          <w:szCs w:val="28"/>
        </w:rPr>
        <w:t>政府信息公开工作统计表</w:t>
      </w:r>
    </w:p>
    <w:p w:rsidR="008648FD" w:rsidRPr="00706697" w:rsidRDefault="008648FD" w:rsidP="008648FD">
      <w:pPr>
        <w:widowControl/>
        <w:spacing w:line="480" w:lineRule="atLeast"/>
        <w:jc w:val="left"/>
        <w:rPr>
          <w:rFonts w:asciiTheme="minorEastAsia" w:hAnsiTheme="minorEastAsia" w:cs="宋体"/>
          <w:color w:val="3D3D3D"/>
          <w:kern w:val="0"/>
          <w:sz w:val="28"/>
          <w:szCs w:val="28"/>
        </w:rPr>
      </w:pPr>
      <w:r w:rsidRPr="00706697">
        <w:rPr>
          <w:rFonts w:asciiTheme="minorEastAsia" w:hAnsiTheme="minorEastAsia" w:cs="宋体" w:hint="eastAsia"/>
          <w:color w:val="3D3D3D"/>
          <w:kern w:val="0"/>
          <w:sz w:val="28"/>
          <w:szCs w:val="28"/>
        </w:rPr>
        <w:t>填报单位（盖章）：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531"/>
        <w:gridCol w:w="850"/>
        <w:gridCol w:w="945"/>
      </w:tblGrid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统 计 指 标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统计数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一、主动公开情况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405D04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（一）主动公开政府信息数</w:t>
            </w: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（不同渠道和方式公开相同信息计1条）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405D04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13</w:t>
            </w:r>
            <w:r w:rsidR="00405D04"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92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其中：主动公开规范性文件数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405D04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制发规范性文件总数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405D04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（二）通过不同渠道和方式公开政府信息的情况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405D04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1.政府公报公开政府信息数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405D04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2.政府网站公开政府信息数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405D04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1335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3.政务微博公开政府信息数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1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4.政务微信公开政府信息数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56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5.其他方式公开政府信息数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405D04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二、回应解读情况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48FD" w:rsidRPr="00706697" w:rsidRDefault="00405D04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（一）回应公众关注热点或重大舆情数</w:t>
            </w:r>
          </w:p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（不同方式回应同一热点或舆情计1次）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405D04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（二）通过不同渠道和方式回应解读的情况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405D04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1.参加或举办新闻发布会总次数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2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2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2.政府网站在线访谈次数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3.政策解读稿件发布数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篇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10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4.微博微信回应事件数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5.其他方式回应事件数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三、依申请公开情况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（一）收到申请数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1.当面申请数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2.传真申请数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3.网络申请数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4.信函申请数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（二）申请办结数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1.按时办结数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2.延期办结数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（三）申请答复数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1.属于已主动公开范围数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2.同意公开答复数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3.同意部分公开答复数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4.不同意公开答复数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其中：涉及国家秘密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涉及商业秘密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涉及个人隐私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不是《条例》所指政府信息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法律法规规定的其他情形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5.不属于本行政机关公开数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6.申请信息不存在数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7.告知作出更改补充数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8.告知通过其他途径办理数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四、行政复议数量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（一）维持具体行政行为数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（二）被依法纠错数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（三）其他情形数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五、行政诉讼数量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（一）维持具体行政行为或者驳回原告诉讼请求数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（二）被依法纠错数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（三）其他情形数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六、举报投诉数量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七、依申请公开信息收取的费用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0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八、机构建设和保障经费情况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EA4B2B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BE2607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1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BE2607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1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（三）从事政府信息公开工作人员数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BE2607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5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1.专职人员数（不包括政府公报及政府网站工作人员数）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BE2607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1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2.兼职人员数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BE2607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4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（四）政府信息公开专项经费（不包括用于政府公报编辑管理及政府网站</w:t>
            </w:r>
          </w:p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建设维护等方面的经费）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3103D7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</w:t>
            </w:r>
            <w:r w:rsidR="008648FD"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3103D7" w:rsidP="003103D7">
            <w:pPr>
              <w:pStyle w:val="a5"/>
              <w:ind w:firstLine="480"/>
              <w:rPr>
                <w:rFonts w:asciiTheme="minorEastAsia" w:eastAsiaTheme="minorEastAsia" w:hAnsiTheme="minorEastAsia"/>
                <w:color w:val="3D3D3D"/>
                <w:sz w:val="28"/>
                <w:szCs w:val="28"/>
              </w:rPr>
            </w:pPr>
            <w:r>
              <w:rPr>
                <w:rFonts w:hint="eastAsia"/>
                <w:color w:val="3D3D3D"/>
                <w:sz w:val="21"/>
                <w:szCs w:val="21"/>
              </w:rPr>
              <w:t>实报实销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405D04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（一）召开政府信息公开工作会议或专题会议数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405D04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1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（二）举办各类培训班数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405D04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1</w:t>
            </w:r>
          </w:p>
        </w:tc>
      </w:tr>
      <w:tr w:rsidR="008648FD" w:rsidRPr="00706697" w:rsidTr="00EA4B2B">
        <w:trPr>
          <w:jc w:val="center"/>
        </w:trPr>
        <w:tc>
          <w:tcPr>
            <w:tcW w:w="6531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left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（三）接受培训人员数</w:t>
            </w:r>
          </w:p>
        </w:tc>
        <w:tc>
          <w:tcPr>
            <w:tcW w:w="8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8648FD" w:rsidP="008648FD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 w:rsidRPr="0070669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94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vAlign w:val="center"/>
            <w:hideMark/>
          </w:tcPr>
          <w:p w:rsidR="008648FD" w:rsidRPr="00706697" w:rsidRDefault="00405D04" w:rsidP="00EA4B2B">
            <w:pPr>
              <w:widowControl/>
              <w:jc w:val="center"/>
              <w:rPr>
                <w:rFonts w:asciiTheme="minorEastAsia" w:hAnsiTheme="minorEastAsia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D3D3D"/>
                <w:kern w:val="0"/>
                <w:sz w:val="28"/>
                <w:szCs w:val="28"/>
              </w:rPr>
              <w:t>50</w:t>
            </w:r>
          </w:p>
        </w:tc>
      </w:tr>
    </w:tbl>
    <w:p w:rsidR="00405D04" w:rsidRDefault="00405D04" w:rsidP="00405D04">
      <w:pPr>
        <w:widowControl/>
        <w:shd w:val="clear" w:color="auto" w:fill="FFFFFF"/>
        <w:adjustRightInd w:val="0"/>
        <w:snapToGrid w:val="0"/>
        <w:spacing w:line="400" w:lineRule="exac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单位负责人：蔡国华          审核人：傅建明          填报人：陈建才</w:t>
      </w:r>
    </w:p>
    <w:p w:rsidR="00405D04" w:rsidRDefault="00405D04" w:rsidP="00405D04">
      <w:pPr>
        <w:widowControl/>
        <w:shd w:val="clear" w:color="auto" w:fill="FFFFFF"/>
        <w:adjustRightInd w:val="0"/>
        <w:snapToGrid w:val="0"/>
        <w:spacing w:line="400" w:lineRule="exac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联系电话：0736-7890223      填报日期：2018年3月20日</w:t>
      </w:r>
    </w:p>
    <w:p w:rsidR="007F5A63" w:rsidRPr="00405D04" w:rsidRDefault="007F5A63">
      <w:pPr>
        <w:rPr>
          <w:rFonts w:asciiTheme="minorEastAsia" w:hAnsiTheme="minorEastAsia"/>
          <w:sz w:val="28"/>
          <w:szCs w:val="28"/>
        </w:rPr>
      </w:pPr>
    </w:p>
    <w:sectPr w:rsidR="007F5A63" w:rsidRPr="00405D04" w:rsidSect="00EF7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292" w:rsidRDefault="00C52292" w:rsidP="008648FD">
      <w:r>
        <w:separator/>
      </w:r>
    </w:p>
  </w:endnote>
  <w:endnote w:type="continuationSeparator" w:id="1">
    <w:p w:rsidR="00C52292" w:rsidRDefault="00C52292" w:rsidP="00864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292" w:rsidRDefault="00C52292" w:rsidP="008648FD">
      <w:r>
        <w:separator/>
      </w:r>
    </w:p>
  </w:footnote>
  <w:footnote w:type="continuationSeparator" w:id="1">
    <w:p w:rsidR="00C52292" w:rsidRDefault="00C52292" w:rsidP="008648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8FD"/>
    <w:rsid w:val="000805B7"/>
    <w:rsid w:val="001C542E"/>
    <w:rsid w:val="003103D7"/>
    <w:rsid w:val="00405D04"/>
    <w:rsid w:val="00594937"/>
    <w:rsid w:val="006F25D1"/>
    <w:rsid w:val="00706697"/>
    <w:rsid w:val="007F5A63"/>
    <w:rsid w:val="008648FD"/>
    <w:rsid w:val="008F0F1B"/>
    <w:rsid w:val="00AC602D"/>
    <w:rsid w:val="00BE2607"/>
    <w:rsid w:val="00C52292"/>
    <w:rsid w:val="00EA4B2B"/>
    <w:rsid w:val="00EC2A01"/>
    <w:rsid w:val="00EF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4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48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4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48FD"/>
    <w:rPr>
      <w:sz w:val="18"/>
      <w:szCs w:val="18"/>
    </w:rPr>
  </w:style>
  <w:style w:type="paragraph" w:styleId="a5">
    <w:name w:val="Normal (Web)"/>
    <w:basedOn w:val="a"/>
    <w:uiPriority w:val="99"/>
    <w:unhideWhenUsed/>
    <w:rsid w:val="008648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39506">
                  <w:marLeft w:val="1005"/>
                  <w:marRight w:val="1005"/>
                  <w:marTop w:val="670"/>
                  <w:marBottom w:val="6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207</Words>
  <Characters>1181</Characters>
  <Application>Microsoft Office Word</Application>
  <DocSecurity>0</DocSecurity>
  <Lines>9</Lines>
  <Paragraphs>2</Paragraphs>
  <ScaleCrop>false</ScaleCrop>
  <Company>china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dcterms:created xsi:type="dcterms:W3CDTF">2018-03-21T23:40:00Z</dcterms:created>
  <dcterms:modified xsi:type="dcterms:W3CDTF">2018-03-22T09:21:00Z</dcterms:modified>
</cp:coreProperties>
</file>