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D6" w:rsidRPr="002A1396" w:rsidRDefault="00A67918">
      <w:pPr>
        <w:jc w:val="center"/>
        <w:outlineLvl w:val="0"/>
        <w:rPr>
          <w:rFonts w:ascii="方正小标宋简体" w:eastAsia="方正小标宋简体" w:hAnsiTheme="majorEastAsia" w:cs="方正小标宋简体"/>
          <w:sz w:val="44"/>
          <w:szCs w:val="44"/>
        </w:rPr>
      </w:pPr>
      <w:bookmarkStart w:id="0" w:name="_Toc9682"/>
      <w:bookmarkStart w:id="1" w:name="_Toc19523"/>
      <w:bookmarkStart w:id="2" w:name="_Toc30823"/>
      <w:r w:rsidRPr="002A1396">
        <w:rPr>
          <w:rFonts w:ascii="方正小标宋简体" w:eastAsia="方正小标宋简体" w:hAnsiTheme="majorEastAsia" w:cs="方正小标宋简体" w:hint="eastAsia"/>
          <w:sz w:val="44"/>
          <w:szCs w:val="44"/>
        </w:rPr>
        <w:t>常德市临时占道建设工程围挡管理办法</w:t>
      </w:r>
      <w:bookmarkEnd w:id="0"/>
      <w:bookmarkEnd w:id="1"/>
      <w:bookmarkEnd w:id="2"/>
    </w:p>
    <w:p w:rsidR="00375CD6" w:rsidRDefault="00375CD6">
      <w:pPr>
        <w:jc w:val="center"/>
        <w:outlineLvl w:val="0"/>
        <w:rPr>
          <w:rFonts w:ascii="宋体" w:hAnsi="宋体" w:cs="宋体"/>
          <w:sz w:val="32"/>
          <w:szCs w:val="32"/>
        </w:rPr>
      </w:pPr>
    </w:p>
    <w:p w:rsidR="00375CD6" w:rsidRDefault="00375CD6">
      <w:pPr>
        <w:jc w:val="center"/>
        <w:outlineLvl w:val="0"/>
        <w:rPr>
          <w:rFonts w:ascii="方正小标宋简体" w:eastAsia="方正小标宋简体" w:hAnsi="方正小标宋简体" w:cs="方正小标宋简体"/>
          <w:sz w:val="32"/>
          <w:szCs w:val="32"/>
        </w:rPr>
      </w:pPr>
    </w:p>
    <w:p w:rsidR="00375CD6" w:rsidRPr="0002581E" w:rsidRDefault="00A67918">
      <w:pPr>
        <w:pStyle w:val="a6"/>
        <w:widowControl/>
        <w:numPr>
          <w:ilvl w:val="0"/>
          <w:numId w:val="1"/>
        </w:numPr>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shd w:val="clear" w:color="auto" w:fill="FFFFFF"/>
        </w:rPr>
      </w:pPr>
      <w:r w:rsidRPr="0002581E">
        <w:rPr>
          <w:rFonts w:ascii="仿宋_GB2312" w:eastAsia="仿宋_GB2312" w:hAnsi="仿宋_GB2312" w:cs="仿宋_GB2312" w:hint="eastAsia"/>
          <w:color w:val="000000" w:themeColor="text1"/>
          <w:sz w:val="28"/>
          <w:szCs w:val="28"/>
          <w:shd w:val="clear" w:color="auto" w:fill="FFFFFF"/>
        </w:rPr>
        <w:t> 为进一步深化我市建设工程标准化围挡管理，提高建设工程文明施工管理水平，结合我市实际，制定本办法。</w:t>
      </w:r>
    </w:p>
    <w:p w:rsidR="008D12B8" w:rsidRPr="0002581E" w:rsidRDefault="00A67918" w:rsidP="008D12B8">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第二条  市城区范围内的所有临时占道建设工程围挡的设置和管理适用本办法。</w:t>
      </w:r>
    </w:p>
    <w:p w:rsidR="00375CD6" w:rsidRPr="0002581E" w:rsidRDefault="00A67918" w:rsidP="008D12B8">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第三条  市政公用设施管理部门负责临时占用、挖掘城市道路施工现场围挡的管理工作。市城市道路管理处具体负责市城区施工现场的文明施工，施工围挡的设置及日常维护、保洁等日常监督管理工作。</w:t>
      </w:r>
    </w:p>
    <w:p w:rsidR="00375CD6" w:rsidRPr="0002581E" w:rsidRDefault="00A67918">
      <w:pPr>
        <w:pStyle w:val="a6"/>
        <w:widowControl/>
        <w:shd w:val="clear" w:color="auto" w:fill="FFFFFF"/>
        <w:spacing w:before="0" w:beforeAutospacing="0" w:after="0" w:afterAutospacing="0" w:line="390" w:lineRule="atLeast"/>
        <w:ind w:firstLineChars="100" w:firstLine="28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 xml:space="preserve">  第四条  本办法所指临时占道建设工程包括市政基础设施大中修工程、市政设施维修养护工程、园林绿化工程、建筑物外装修工程、美化亮化工程、临时占用（挖掘）城市道路工程等。</w:t>
      </w:r>
    </w:p>
    <w:p w:rsidR="00375CD6" w:rsidRPr="0002581E" w:rsidRDefault="00A67918">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shd w:val="clear" w:color="auto" w:fill="FFFFFF"/>
        </w:rPr>
      </w:pPr>
      <w:r w:rsidRPr="0002581E">
        <w:rPr>
          <w:rFonts w:ascii="仿宋_GB2312" w:eastAsia="仿宋_GB2312" w:hAnsi="仿宋_GB2312" w:cs="仿宋_GB2312" w:hint="eastAsia"/>
          <w:color w:val="000000" w:themeColor="text1"/>
          <w:sz w:val="28"/>
          <w:szCs w:val="28"/>
          <w:shd w:val="clear" w:color="auto" w:fill="FFFFFF"/>
        </w:rPr>
        <w:t>第五条</w:t>
      </w:r>
      <w:r w:rsidR="0002581E">
        <w:rPr>
          <w:rFonts w:ascii="仿宋_GB2312" w:eastAsia="仿宋_GB2312" w:hAnsi="仿宋_GB2312" w:cs="仿宋_GB2312" w:hint="eastAsia"/>
          <w:color w:val="000000" w:themeColor="text1"/>
          <w:sz w:val="28"/>
          <w:szCs w:val="28"/>
          <w:shd w:val="clear" w:color="auto" w:fill="FFFFFF"/>
        </w:rPr>
        <w:t xml:space="preserve">   </w:t>
      </w:r>
      <w:r w:rsidRPr="0002581E">
        <w:rPr>
          <w:rFonts w:ascii="仿宋_GB2312" w:eastAsia="仿宋_GB2312" w:hAnsi="仿宋_GB2312" w:cs="仿宋_GB2312" w:hint="eastAsia"/>
          <w:color w:val="000000" w:themeColor="text1"/>
          <w:sz w:val="28"/>
          <w:szCs w:val="28"/>
          <w:shd w:val="clear" w:color="auto" w:fill="FFFFFF"/>
        </w:rPr>
        <w:t>临时占道建设工程施工围挡分为新型景观围挡和路栏式围挡。</w:t>
      </w:r>
    </w:p>
    <w:p w:rsidR="00375CD6" w:rsidRPr="0002581E" w:rsidRDefault="00A67918">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 xml:space="preserve">第六条 </w:t>
      </w:r>
      <w:r w:rsidR="0002581E">
        <w:rPr>
          <w:rFonts w:ascii="仿宋_GB2312" w:eastAsia="仿宋_GB2312" w:hAnsi="仿宋_GB2312" w:cs="仿宋_GB2312" w:hint="eastAsia"/>
          <w:color w:val="000000" w:themeColor="text1"/>
          <w:sz w:val="28"/>
          <w:szCs w:val="28"/>
        </w:rPr>
        <w:t xml:space="preserve">  </w:t>
      </w:r>
      <w:r w:rsidRPr="0002581E">
        <w:rPr>
          <w:rFonts w:ascii="仿宋_GB2312" w:eastAsia="仿宋_GB2312" w:hAnsi="仿宋_GB2312" w:cs="仿宋_GB2312" w:hint="eastAsia"/>
          <w:color w:val="000000" w:themeColor="text1"/>
          <w:sz w:val="28"/>
          <w:szCs w:val="28"/>
        </w:rPr>
        <w:t>围挡应统一样式、颜色一致，做到安全、坚固、平稳、整洁、美观、完整。禁止使用彩条布、竹质篱笆、单片搭设式彩钢瓦等易变形材料及未经批准使用的施工围挡。</w:t>
      </w:r>
    </w:p>
    <w:p w:rsidR="00375CD6" w:rsidRPr="0002581E" w:rsidRDefault="00A67918">
      <w:pPr>
        <w:ind w:firstLine="60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（一）临时占道建设工期为10天以上的临街建筑工程、市政设施大中修工程（包括园林绿化工程项目）、</w:t>
      </w:r>
      <w:r w:rsidRPr="0002581E">
        <w:rPr>
          <w:rFonts w:ascii="仿宋_GB2312" w:eastAsia="仿宋_GB2312" w:hAnsi="仿宋_GB2312" w:cs="仿宋_GB2312" w:hint="eastAsia"/>
          <w:color w:val="000000" w:themeColor="text1"/>
          <w:sz w:val="28"/>
          <w:szCs w:val="28"/>
          <w:shd w:val="clear" w:color="auto" w:fill="FFFFFF"/>
        </w:rPr>
        <w:t>建筑物外装修工程、美化亮化工程、</w:t>
      </w:r>
      <w:r w:rsidRPr="0002581E">
        <w:rPr>
          <w:rFonts w:ascii="仿宋_GB2312" w:eastAsia="仿宋_GB2312" w:hAnsi="仿宋_GB2312" w:cs="仿宋_GB2312" w:hint="eastAsia"/>
          <w:color w:val="000000" w:themeColor="text1"/>
          <w:sz w:val="28"/>
          <w:szCs w:val="28"/>
        </w:rPr>
        <w:t>临时占用、挖掘工程（如出入口设置、顶管施工、各类管</w:t>
      </w:r>
      <w:r w:rsidRPr="0002581E">
        <w:rPr>
          <w:rFonts w:ascii="仿宋_GB2312" w:eastAsia="仿宋_GB2312" w:hAnsi="仿宋_GB2312" w:cs="仿宋_GB2312" w:hint="eastAsia"/>
          <w:color w:val="000000" w:themeColor="text1"/>
          <w:sz w:val="28"/>
          <w:szCs w:val="28"/>
        </w:rPr>
        <w:lastRenderedPageBreak/>
        <w:t>线的埋设工程等）、市政设施维修养护工程、房屋拆除工程等，须采用新型景观围挡。</w:t>
      </w:r>
    </w:p>
    <w:p w:rsidR="00375CD6" w:rsidRPr="0002581E" w:rsidRDefault="00A67918">
      <w:pPr>
        <w:ind w:firstLine="60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（二）各市政设施管养单位、各管线单位对于城市道路养护及地下管线维护、抢修时间在10天以下的应按照规范要求设置路拦式施工围挡。</w:t>
      </w:r>
    </w:p>
    <w:p w:rsidR="00375CD6" w:rsidRPr="0002581E" w:rsidRDefault="00A67918">
      <w:pPr>
        <w:ind w:firstLine="60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（三）临时占用（挖掘）城市道路的，应在施工围挡上设置醒目的安全警示标志或警示灯；超过7天的，应在围挡上悬挂《常德市城市道路临时占用、挖掘许可证》公示牌</w:t>
      </w:r>
      <w:r w:rsidR="008D12B8" w:rsidRPr="0002581E">
        <w:rPr>
          <w:rFonts w:ascii="仿宋_GB2312" w:eastAsia="仿宋_GB2312" w:hAnsi="仿宋_GB2312" w:cs="仿宋_GB2312" w:hint="eastAsia"/>
          <w:color w:val="000000" w:themeColor="text1"/>
          <w:sz w:val="28"/>
          <w:szCs w:val="28"/>
        </w:rPr>
        <w:t>或公示施工许可时限</w:t>
      </w:r>
      <w:r w:rsidRPr="0002581E">
        <w:rPr>
          <w:rFonts w:ascii="仿宋_GB2312" w:eastAsia="仿宋_GB2312" w:hAnsi="仿宋_GB2312" w:cs="仿宋_GB2312" w:hint="eastAsia"/>
          <w:color w:val="000000" w:themeColor="text1"/>
          <w:sz w:val="28"/>
          <w:szCs w:val="28"/>
        </w:rPr>
        <w:t>。施工必须在审批时效内完成，尽量缩小占道范围，余土随挖随运，严禁现场堆置。</w:t>
      </w:r>
    </w:p>
    <w:p w:rsidR="00375CD6" w:rsidRPr="0002581E" w:rsidRDefault="00A67918">
      <w:pPr>
        <w:ind w:firstLine="600"/>
        <w:jc w:val="left"/>
        <w:rPr>
          <w:rFonts w:ascii="仿宋_GB2312" w:eastAsia="仿宋_GB2312" w:hAnsi="仿宋_GB2312" w:cs="仿宋_GB2312"/>
          <w:color w:val="000000" w:themeColor="text1"/>
          <w:sz w:val="28"/>
          <w:szCs w:val="28"/>
          <w:shd w:val="clear" w:color="auto" w:fill="FFFFFF"/>
        </w:rPr>
      </w:pPr>
      <w:r w:rsidRPr="0002581E">
        <w:rPr>
          <w:rFonts w:ascii="仿宋_GB2312" w:eastAsia="仿宋_GB2312" w:hAnsi="仿宋_GB2312" w:cs="仿宋_GB2312" w:hint="eastAsia"/>
          <w:color w:val="000000" w:themeColor="text1"/>
          <w:sz w:val="28"/>
          <w:szCs w:val="28"/>
        </w:rPr>
        <w:t>第七条</w:t>
      </w:r>
      <w:r w:rsidR="0002581E">
        <w:rPr>
          <w:rFonts w:ascii="仿宋_GB2312" w:eastAsia="仿宋_GB2312" w:hAnsi="仿宋_GB2312" w:cs="仿宋_GB2312" w:hint="eastAsia"/>
          <w:color w:val="000000" w:themeColor="text1"/>
          <w:sz w:val="28"/>
          <w:szCs w:val="28"/>
        </w:rPr>
        <w:t xml:space="preserve">   </w:t>
      </w:r>
      <w:r w:rsidRPr="0002581E">
        <w:rPr>
          <w:rFonts w:ascii="仿宋_GB2312" w:eastAsia="仿宋_GB2312" w:hAnsi="仿宋_GB2312" w:cs="仿宋_GB2312" w:hint="eastAsia"/>
          <w:color w:val="000000" w:themeColor="text1"/>
          <w:sz w:val="28"/>
          <w:szCs w:val="28"/>
        </w:rPr>
        <w:t>新型景观</w:t>
      </w:r>
      <w:r w:rsidRPr="0002581E">
        <w:rPr>
          <w:rFonts w:ascii="仿宋_GB2312" w:eastAsia="仿宋_GB2312" w:hAnsi="仿宋_GB2312" w:cs="仿宋_GB2312" w:hint="eastAsia"/>
          <w:color w:val="000000" w:themeColor="text1"/>
          <w:sz w:val="28"/>
          <w:szCs w:val="28"/>
          <w:shd w:val="clear" w:color="auto" w:fill="FFFFFF"/>
        </w:rPr>
        <w:t>围挡规格、标准：</w:t>
      </w:r>
    </w:p>
    <w:p w:rsidR="0002581E" w:rsidRDefault="00A67918">
      <w:pPr>
        <w:pStyle w:val="a6"/>
        <w:widowControl/>
        <w:shd w:val="clear" w:color="auto" w:fill="FFFFFF"/>
        <w:spacing w:before="0" w:beforeAutospacing="0" w:after="0" w:afterAutospacing="0" w:line="390" w:lineRule="atLeas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 xml:space="preserve"> </w:t>
      </w:r>
      <w:r w:rsidRPr="0002581E">
        <w:rPr>
          <w:rFonts w:ascii="宋体" w:hAnsi="宋体" w:cs="宋体" w:hint="eastAsia"/>
          <w:color w:val="000000" w:themeColor="text1"/>
          <w:sz w:val="28"/>
          <w:szCs w:val="28"/>
          <w:shd w:val="clear" w:color="auto" w:fill="FFFFFF"/>
        </w:rPr>
        <w:t> </w:t>
      </w:r>
      <w:r w:rsidRPr="0002581E">
        <w:rPr>
          <w:rFonts w:ascii="仿宋_GB2312" w:eastAsia="仿宋_GB2312" w:hAnsi="仿宋_GB2312" w:cs="仿宋_GB2312" w:hint="eastAsia"/>
          <w:color w:val="000000" w:themeColor="text1"/>
          <w:sz w:val="28"/>
          <w:szCs w:val="28"/>
          <w:shd w:val="clear" w:color="auto" w:fill="FFFFFF"/>
        </w:rPr>
        <w:t xml:space="preserve"> </w:t>
      </w:r>
      <w:r w:rsidR="0002581E">
        <w:rPr>
          <w:rFonts w:ascii="仿宋_GB2312" w:eastAsia="仿宋_GB2312" w:hAnsi="仿宋_GB2312" w:cs="仿宋_GB2312" w:hint="eastAsia"/>
          <w:color w:val="000000" w:themeColor="text1"/>
          <w:sz w:val="28"/>
          <w:szCs w:val="28"/>
        </w:rPr>
        <w:t>（一</w:t>
      </w:r>
      <w:r w:rsidR="0002581E" w:rsidRPr="0002581E">
        <w:rPr>
          <w:rFonts w:ascii="仿宋_GB2312" w:eastAsia="仿宋_GB2312" w:hAnsi="仿宋_GB2312" w:cs="仿宋_GB2312" w:hint="eastAsia"/>
          <w:color w:val="000000" w:themeColor="text1"/>
          <w:sz w:val="28"/>
          <w:szCs w:val="28"/>
        </w:rPr>
        <w:t>）</w:t>
      </w:r>
      <w:r w:rsidRPr="0002581E">
        <w:rPr>
          <w:rFonts w:ascii="仿宋_GB2312" w:eastAsia="仿宋_GB2312" w:hAnsi="仿宋_GB2312" w:cs="仿宋_GB2312" w:hint="eastAsia"/>
          <w:color w:val="000000" w:themeColor="text1"/>
          <w:sz w:val="28"/>
          <w:szCs w:val="28"/>
          <w:shd w:val="clear" w:color="auto" w:fill="FFFFFF"/>
        </w:rPr>
        <w:t>围挡框架为长方形，高2M、宽1.5M，框架材料为扁钢管（型号为30MM×25MM×1.2MM），面板为喷塑铁丝网（型号为0.2MM），间距不少于5CM×5CM。框架与面板连接部分均满焊，焊后打磨。</w:t>
      </w:r>
    </w:p>
    <w:p w:rsidR="0002581E" w:rsidRDefault="00A67918" w:rsidP="0002581E">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shd w:val="clear" w:color="auto" w:fill="FFFFFF"/>
        </w:rPr>
      </w:pPr>
      <w:r w:rsidRPr="0002581E">
        <w:rPr>
          <w:rFonts w:ascii="仿宋_GB2312" w:eastAsia="仿宋_GB2312" w:hAnsi="仿宋_GB2312" w:cs="仿宋_GB2312" w:hint="eastAsia"/>
          <w:color w:val="000000" w:themeColor="text1"/>
          <w:sz w:val="28"/>
          <w:szCs w:val="28"/>
          <w:shd w:val="clear" w:color="auto" w:fill="FFFFFF"/>
        </w:rPr>
        <w:t>（二）面板上先覆盖秧苗仿真草皮（型号为40CM×60CM），后覆盖无纺布仿真葡萄藤条，再用铁线扎丝固定，间距为15CM-20CM</w:t>
      </w:r>
      <w:r w:rsidR="0002581E">
        <w:rPr>
          <w:rFonts w:ascii="仿宋_GB2312" w:eastAsia="仿宋_GB2312" w:hAnsi="仿宋_GB2312" w:cs="仿宋_GB2312" w:hint="eastAsia"/>
          <w:color w:val="000000" w:themeColor="text1"/>
          <w:sz w:val="28"/>
          <w:szCs w:val="28"/>
          <w:shd w:val="clear" w:color="auto" w:fill="FFFFFF"/>
        </w:rPr>
        <w:t>。</w:t>
      </w:r>
    </w:p>
    <w:p w:rsidR="0002581E" w:rsidRDefault="00A67918" w:rsidP="0002581E">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（三）藤条需采用每根35片叶面以上，叶面尺寸为10CM×10CM（±0.1CM）。每块围挡需平铺设置13根藤条。</w:t>
      </w:r>
    </w:p>
    <w:p w:rsidR="0002581E" w:rsidRDefault="00A67918" w:rsidP="0002581E">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（四）围挡底座需采用承插结构，底座外壳采用玻璃钢材质，里面灌注混凝土，尺寸为40CM×30CM×25CM。</w:t>
      </w:r>
    </w:p>
    <w:p w:rsidR="00375CD6" w:rsidRPr="0002581E" w:rsidRDefault="00A67918" w:rsidP="0002581E">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（五）围挡框架需涂防锈漆后，再涂一道底漆，两道中绿色面漆。</w:t>
      </w:r>
    </w:p>
    <w:p w:rsidR="00375CD6" w:rsidRPr="0002581E" w:rsidRDefault="00A67918" w:rsidP="0002581E">
      <w:pPr>
        <w:pStyle w:val="a6"/>
        <w:widowControl/>
        <w:shd w:val="clear" w:color="auto" w:fill="FFFFFF"/>
        <w:spacing w:before="0" w:beforeAutospacing="0" w:after="0" w:afterAutospacing="0" w:line="390" w:lineRule="atLeast"/>
        <w:ind w:firstLineChars="200" w:firstLine="560"/>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shd w:val="clear" w:color="auto" w:fill="FFFFFF"/>
        </w:rPr>
        <w:t xml:space="preserve"> 第八条  围挡的管理和维护应遵守下列规定：</w:t>
      </w:r>
    </w:p>
    <w:p w:rsidR="0002581E" w:rsidRDefault="00A67918" w:rsidP="0002581E">
      <w:pPr>
        <w:ind w:firstLineChars="200" w:firstLine="56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lastRenderedPageBreak/>
        <w:t>（一）景观式围挡的设置可采用自备或市场租赁的方式，但必须规范安装、保洁、维护；同时，围挡自备方或租赁公司应派专人对施工围挡进行日常性检查、巡查，保证围挡安全、完整、清洁、无破损、无锈蚀，对不能满足要求的围挡，立即采取措施予以整改，并在工程竣工后负责拆除。</w:t>
      </w:r>
    </w:p>
    <w:p w:rsidR="00375CD6" w:rsidRPr="0002581E" w:rsidRDefault="0002581E" w:rsidP="0002581E">
      <w:p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w:t>
      </w:r>
      <w:r w:rsidRPr="0002581E">
        <w:rPr>
          <w:rFonts w:ascii="仿宋_GB2312" w:eastAsia="仿宋_GB2312" w:hAnsi="仿宋_GB2312" w:cs="仿宋_GB2312" w:hint="eastAsia"/>
          <w:color w:val="000000" w:themeColor="text1"/>
          <w:sz w:val="28"/>
          <w:szCs w:val="28"/>
        </w:rPr>
        <w:t>）</w:t>
      </w:r>
      <w:r w:rsidR="00A67918" w:rsidRPr="0002581E">
        <w:rPr>
          <w:rFonts w:ascii="仿宋_GB2312" w:eastAsia="仿宋_GB2312" w:hAnsi="仿宋_GB2312" w:cs="仿宋_GB2312" w:hint="eastAsia"/>
          <w:color w:val="000000" w:themeColor="text1"/>
          <w:sz w:val="28"/>
          <w:szCs w:val="28"/>
        </w:rPr>
        <w:t>市城市道路管理处应加大施工现场围挡规范管理力度，定期对辖区建设工程施工围挡进行检查，对不符合标准及要求的，应迅速督促相关围挡自备方或租赁公司进行整改。</w:t>
      </w:r>
    </w:p>
    <w:p w:rsidR="00375CD6" w:rsidRPr="0002581E" w:rsidRDefault="00A67918">
      <w:pPr>
        <w:ind w:firstLine="60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（三）城市道路基建占用、挖掘审批时，相关职能部门应将施工围挡作为审批前置条件之一，不能使用标准围挡的一律不予审批。</w:t>
      </w:r>
    </w:p>
    <w:p w:rsidR="00375CD6" w:rsidRPr="0002581E" w:rsidRDefault="0002581E">
      <w:p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w:t>
      </w:r>
      <w:r w:rsidRPr="0002581E">
        <w:rPr>
          <w:rFonts w:ascii="仿宋_GB2312" w:eastAsia="仿宋_GB2312" w:hAnsi="仿宋_GB2312" w:cs="仿宋_GB2312" w:hint="eastAsia"/>
          <w:color w:val="000000" w:themeColor="text1"/>
          <w:sz w:val="28"/>
          <w:szCs w:val="28"/>
        </w:rPr>
        <w:t>）</w:t>
      </w:r>
      <w:r w:rsidR="002A1396" w:rsidRPr="0002581E">
        <w:rPr>
          <w:rFonts w:ascii="仿宋_GB2312" w:eastAsia="仿宋_GB2312" w:hAnsi="仿宋_GB2312" w:cs="仿宋_GB2312" w:hint="eastAsia"/>
          <w:color w:val="000000" w:themeColor="text1"/>
          <w:sz w:val="28"/>
          <w:szCs w:val="28"/>
        </w:rPr>
        <w:t>市政府投资、融资建设项目、市政设施维修养护工程，</w:t>
      </w:r>
      <w:r w:rsidR="0027339A" w:rsidRPr="0002581E">
        <w:rPr>
          <w:rFonts w:ascii="仿宋_GB2312" w:eastAsia="仿宋_GB2312" w:hAnsi="仿宋_GB2312" w:cs="仿宋_GB2312" w:hint="eastAsia"/>
          <w:color w:val="000000" w:themeColor="text1"/>
          <w:sz w:val="28"/>
          <w:szCs w:val="28"/>
        </w:rPr>
        <w:t>可</w:t>
      </w:r>
      <w:r w:rsidR="002A1396" w:rsidRPr="0002581E">
        <w:rPr>
          <w:rFonts w:ascii="仿宋_GB2312" w:eastAsia="仿宋_GB2312" w:hAnsi="仿宋_GB2312" w:cs="仿宋_GB2312" w:hint="eastAsia"/>
          <w:color w:val="000000" w:themeColor="text1"/>
          <w:sz w:val="28"/>
          <w:szCs w:val="28"/>
        </w:rPr>
        <w:t>严格按照国家规范标准和</w:t>
      </w:r>
      <w:r w:rsidR="00F1528D" w:rsidRPr="0002581E">
        <w:rPr>
          <w:rFonts w:ascii="仿宋_GB2312" w:eastAsia="仿宋_GB2312" w:hAnsi="仿宋_GB2312" w:cs="仿宋_GB2312" w:hint="eastAsia"/>
          <w:color w:val="000000" w:themeColor="text1"/>
          <w:sz w:val="28"/>
          <w:szCs w:val="28"/>
        </w:rPr>
        <w:t>围挡管理办法，以提高标准、提升质量的原则，将</w:t>
      </w:r>
      <w:r w:rsidR="00F1528D" w:rsidRPr="0002581E">
        <w:rPr>
          <w:rFonts w:ascii="仿宋_GB2312" w:eastAsia="仿宋_GB2312" w:hAnsi="仿宋_GB2312" w:cs="仿宋_GB2312" w:hint="eastAsia"/>
          <w:sz w:val="28"/>
          <w:szCs w:val="28"/>
        </w:rPr>
        <w:t>新型围挡的租赁经费</w:t>
      </w:r>
      <w:r w:rsidR="00A67918" w:rsidRPr="0002581E">
        <w:rPr>
          <w:rFonts w:ascii="仿宋_GB2312" w:eastAsia="仿宋_GB2312" w:hAnsi="仿宋_GB2312" w:cs="仿宋_GB2312" w:hint="eastAsia"/>
          <w:color w:val="000000" w:themeColor="text1"/>
          <w:sz w:val="28"/>
          <w:szCs w:val="28"/>
        </w:rPr>
        <w:t>纳入安全文明施工专项措施费中。</w:t>
      </w:r>
    </w:p>
    <w:p w:rsidR="00375CD6" w:rsidRPr="0002581E" w:rsidRDefault="00A67918">
      <w:pPr>
        <w:ind w:firstLineChars="200" w:firstLine="56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第九条</w:t>
      </w:r>
      <w:r w:rsidR="0002581E">
        <w:rPr>
          <w:rFonts w:ascii="仿宋_GB2312" w:eastAsia="仿宋_GB2312" w:hAnsi="仿宋_GB2312" w:cs="仿宋_GB2312" w:hint="eastAsia"/>
          <w:color w:val="000000" w:themeColor="text1"/>
          <w:sz w:val="28"/>
          <w:szCs w:val="28"/>
        </w:rPr>
        <w:t xml:space="preserve">   </w:t>
      </w:r>
      <w:r w:rsidR="003033A5" w:rsidRPr="0002581E">
        <w:rPr>
          <w:rFonts w:ascii="仿宋_GB2312" w:eastAsia="仿宋_GB2312" w:hAnsi="仿宋_GB2312" w:cs="仿宋_GB2312" w:hint="eastAsia"/>
          <w:color w:val="000000" w:themeColor="text1"/>
          <w:sz w:val="28"/>
          <w:szCs w:val="28"/>
        </w:rPr>
        <w:t>违反本办法</w:t>
      </w:r>
      <w:r w:rsidRPr="0002581E">
        <w:rPr>
          <w:rFonts w:ascii="仿宋_GB2312" w:eastAsia="仿宋_GB2312" w:hAnsi="仿宋_GB2312" w:cs="仿宋_GB2312" w:hint="eastAsia"/>
          <w:color w:val="000000" w:themeColor="text1"/>
          <w:sz w:val="28"/>
          <w:szCs w:val="28"/>
        </w:rPr>
        <w:t>规定，应设置围挡而拒不设置的或者设置围挡未按标准设置的，由市政公用设施管理部门责令限期改正；逾期未改正依法应予行政处罚的，由相关管理部门依法给予行政处罚，经认定后纳入责任单位不良行为记录。</w:t>
      </w:r>
    </w:p>
    <w:p w:rsidR="00375CD6" w:rsidRPr="0002581E" w:rsidRDefault="00A67918" w:rsidP="00E560F8">
      <w:pPr>
        <w:ind w:firstLineChars="200" w:firstLine="560"/>
        <w:jc w:val="left"/>
        <w:rPr>
          <w:rFonts w:ascii="仿宋_GB2312" w:eastAsia="仿宋_GB2312" w:hAnsi="仿宋_GB2312" w:cs="仿宋_GB2312"/>
          <w:color w:val="000000" w:themeColor="text1"/>
          <w:sz w:val="28"/>
          <w:szCs w:val="28"/>
        </w:rPr>
      </w:pPr>
      <w:r w:rsidRPr="0002581E">
        <w:rPr>
          <w:rFonts w:ascii="仿宋_GB2312" w:eastAsia="仿宋_GB2312" w:hAnsi="仿宋_GB2312" w:cs="仿宋_GB2312" w:hint="eastAsia"/>
          <w:color w:val="000000" w:themeColor="text1"/>
          <w:sz w:val="28"/>
          <w:szCs w:val="28"/>
        </w:rPr>
        <w:t>第十条</w:t>
      </w:r>
      <w:r w:rsidR="0002581E">
        <w:rPr>
          <w:rFonts w:ascii="仿宋_GB2312" w:eastAsia="仿宋_GB2312" w:hAnsi="仿宋_GB2312" w:cs="仿宋_GB2312" w:hint="eastAsia"/>
          <w:color w:val="000000" w:themeColor="text1"/>
          <w:sz w:val="28"/>
          <w:szCs w:val="28"/>
        </w:rPr>
        <w:t xml:space="preserve">   </w:t>
      </w:r>
      <w:r w:rsidRPr="0002581E">
        <w:rPr>
          <w:rFonts w:ascii="仿宋_GB2312" w:eastAsia="仿宋_GB2312" w:hAnsi="仿宋_GB2312" w:cs="仿宋_GB2312" w:hint="eastAsia"/>
          <w:color w:val="000000" w:themeColor="text1"/>
          <w:sz w:val="28"/>
          <w:szCs w:val="28"/>
        </w:rPr>
        <w:t>本办法自发布之日起施行。</w:t>
      </w:r>
    </w:p>
    <w:p w:rsidR="009D556D" w:rsidRPr="0002581E" w:rsidRDefault="009D556D">
      <w:pPr>
        <w:ind w:firstLineChars="200" w:firstLine="560"/>
        <w:jc w:val="left"/>
        <w:rPr>
          <w:rFonts w:ascii="仿宋_GB2312" w:eastAsia="仿宋_GB2312" w:hAnsi="仿宋_GB2312" w:cs="仿宋_GB2312"/>
          <w:color w:val="000000" w:themeColor="text1"/>
          <w:sz w:val="28"/>
          <w:szCs w:val="28"/>
        </w:rPr>
      </w:pPr>
    </w:p>
    <w:sectPr w:rsidR="009D556D" w:rsidRPr="0002581E" w:rsidSect="00375CD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73" w:rsidRDefault="00CE1D73" w:rsidP="00375CD6">
      <w:r>
        <w:separator/>
      </w:r>
    </w:p>
  </w:endnote>
  <w:endnote w:type="continuationSeparator" w:id="0">
    <w:p w:rsidR="00CE1D73" w:rsidRDefault="00CE1D73" w:rsidP="00375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C4F2E184-76CA-40A4-81D5-05283C418589}"/>
  </w:font>
  <w:font w:name="仿宋_GB2312">
    <w:panose1 w:val="02010609030101010101"/>
    <w:charset w:val="86"/>
    <w:family w:val="modern"/>
    <w:pitch w:val="fixed"/>
    <w:sig w:usb0="00000001" w:usb1="080E0000" w:usb2="00000010" w:usb3="00000000" w:csb0="00040000" w:csb1="00000000"/>
    <w:embedRegular r:id="rId2" w:subsetted="1" w:fontKey="{13107189-5D04-4686-A5BC-20625171F914}"/>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73" w:rsidRDefault="00CE1D73" w:rsidP="00375CD6">
      <w:r>
        <w:separator/>
      </w:r>
    </w:p>
  </w:footnote>
  <w:footnote w:type="continuationSeparator" w:id="0">
    <w:p w:rsidR="00CE1D73" w:rsidRDefault="00CE1D73" w:rsidP="00375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D6" w:rsidRDefault="00375CD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E3C43"/>
    <w:multiLevelType w:val="singleLevel"/>
    <w:tmpl w:val="5A9E3C43"/>
    <w:lvl w:ilvl="0">
      <w:start w:val="1"/>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D20589"/>
    <w:rsid w:val="0002581E"/>
    <w:rsid w:val="00070186"/>
    <w:rsid w:val="000A7544"/>
    <w:rsid w:val="000E6DB8"/>
    <w:rsid w:val="00105CBB"/>
    <w:rsid w:val="001A6F0D"/>
    <w:rsid w:val="001C094D"/>
    <w:rsid w:val="0027339A"/>
    <w:rsid w:val="002A1396"/>
    <w:rsid w:val="002A62A1"/>
    <w:rsid w:val="002B18FA"/>
    <w:rsid w:val="002B5E92"/>
    <w:rsid w:val="003033A5"/>
    <w:rsid w:val="00361E81"/>
    <w:rsid w:val="00375CD6"/>
    <w:rsid w:val="003D5FA4"/>
    <w:rsid w:val="00401862"/>
    <w:rsid w:val="00502FBB"/>
    <w:rsid w:val="005159BC"/>
    <w:rsid w:val="00526A21"/>
    <w:rsid w:val="005555AE"/>
    <w:rsid w:val="005B36F4"/>
    <w:rsid w:val="005E0CC6"/>
    <w:rsid w:val="005E4F72"/>
    <w:rsid w:val="006150D1"/>
    <w:rsid w:val="006537B4"/>
    <w:rsid w:val="0066750B"/>
    <w:rsid w:val="006B0536"/>
    <w:rsid w:val="006D0B37"/>
    <w:rsid w:val="00701E2D"/>
    <w:rsid w:val="00791D81"/>
    <w:rsid w:val="007B2B90"/>
    <w:rsid w:val="00832BFD"/>
    <w:rsid w:val="00847E88"/>
    <w:rsid w:val="00860F0D"/>
    <w:rsid w:val="00897623"/>
    <w:rsid w:val="008D12B8"/>
    <w:rsid w:val="009C26FE"/>
    <w:rsid w:val="009D556D"/>
    <w:rsid w:val="009D61C1"/>
    <w:rsid w:val="009F5175"/>
    <w:rsid w:val="00A324A1"/>
    <w:rsid w:val="00A67918"/>
    <w:rsid w:val="00A8252C"/>
    <w:rsid w:val="00AD7D33"/>
    <w:rsid w:val="00AF194A"/>
    <w:rsid w:val="00B00261"/>
    <w:rsid w:val="00B57F45"/>
    <w:rsid w:val="00B95DDD"/>
    <w:rsid w:val="00BB6179"/>
    <w:rsid w:val="00C0739C"/>
    <w:rsid w:val="00C473FA"/>
    <w:rsid w:val="00CE1D73"/>
    <w:rsid w:val="00CE27DE"/>
    <w:rsid w:val="00CF1A7D"/>
    <w:rsid w:val="00D11B19"/>
    <w:rsid w:val="00DA3829"/>
    <w:rsid w:val="00E5296B"/>
    <w:rsid w:val="00E55417"/>
    <w:rsid w:val="00E560F8"/>
    <w:rsid w:val="00E579A5"/>
    <w:rsid w:val="00ED6C37"/>
    <w:rsid w:val="00ED7007"/>
    <w:rsid w:val="00F1528D"/>
    <w:rsid w:val="00F73F4D"/>
    <w:rsid w:val="00FF7AA0"/>
    <w:rsid w:val="22D54D40"/>
    <w:rsid w:val="232C73CC"/>
    <w:rsid w:val="2FD20589"/>
    <w:rsid w:val="358025E7"/>
    <w:rsid w:val="3B35395B"/>
    <w:rsid w:val="3DC93156"/>
    <w:rsid w:val="440B6907"/>
    <w:rsid w:val="5C9807CE"/>
    <w:rsid w:val="5D7117FF"/>
    <w:rsid w:val="6B1D4830"/>
    <w:rsid w:val="6DAB71C2"/>
    <w:rsid w:val="79167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CD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75CD6"/>
    <w:rPr>
      <w:sz w:val="18"/>
      <w:szCs w:val="18"/>
    </w:rPr>
  </w:style>
  <w:style w:type="paragraph" w:styleId="a4">
    <w:name w:val="footer"/>
    <w:basedOn w:val="a"/>
    <w:link w:val="Char0"/>
    <w:qFormat/>
    <w:rsid w:val="00375CD6"/>
    <w:pPr>
      <w:tabs>
        <w:tab w:val="center" w:pos="4153"/>
        <w:tab w:val="right" w:pos="8306"/>
      </w:tabs>
      <w:snapToGrid w:val="0"/>
      <w:jc w:val="left"/>
    </w:pPr>
    <w:rPr>
      <w:sz w:val="18"/>
      <w:szCs w:val="18"/>
    </w:rPr>
  </w:style>
  <w:style w:type="paragraph" w:styleId="a5">
    <w:name w:val="header"/>
    <w:basedOn w:val="a"/>
    <w:link w:val="Char1"/>
    <w:qFormat/>
    <w:rsid w:val="00375CD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75CD6"/>
    <w:pPr>
      <w:spacing w:before="100" w:beforeAutospacing="1" w:after="100" w:afterAutospacing="1"/>
      <w:jc w:val="left"/>
    </w:pPr>
    <w:rPr>
      <w:kern w:val="0"/>
      <w:sz w:val="24"/>
    </w:rPr>
  </w:style>
  <w:style w:type="character" w:customStyle="1" w:styleId="Char1">
    <w:name w:val="页眉 Char"/>
    <w:basedOn w:val="a0"/>
    <w:link w:val="a5"/>
    <w:qFormat/>
    <w:rsid w:val="00375CD6"/>
    <w:rPr>
      <w:rFonts w:ascii="Calibri" w:eastAsia="宋体" w:hAnsi="Calibri" w:cs="Times New Roman"/>
      <w:kern w:val="2"/>
      <w:sz w:val="18"/>
      <w:szCs w:val="18"/>
    </w:rPr>
  </w:style>
  <w:style w:type="character" w:customStyle="1" w:styleId="Char0">
    <w:name w:val="页脚 Char"/>
    <w:basedOn w:val="a0"/>
    <w:link w:val="a4"/>
    <w:qFormat/>
    <w:rsid w:val="00375CD6"/>
    <w:rPr>
      <w:rFonts w:ascii="Calibri" w:eastAsia="宋体" w:hAnsi="Calibri" w:cs="Times New Roman"/>
      <w:kern w:val="2"/>
      <w:sz w:val="18"/>
      <w:szCs w:val="18"/>
    </w:rPr>
  </w:style>
  <w:style w:type="character" w:customStyle="1" w:styleId="Char">
    <w:name w:val="批注框文本 Char"/>
    <w:basedOn w:val="a0"/>
    <w:link w:val="a3"/>
    <w:qFormat/>
    <w:rsid w:val="00375CD6"/>
    <w:rPr>
      <w:rFonts w:ascii="Calibri" w:eastAsia="宋体" w:hAnsi="Calibri" w:cs="Times New Roman"/>
      <w:kern w:val="2"/>
      <w:sz w:val="18"/>
      <w:szCs w:val="18"/>
    </w:rPr>
  </w:style>
  <w:style w:type="paragraph" w:styleId="a7">
    <w:name w:val="List Paragraph"/>
    <w:basedOn w:val="a"/>
    <w:uiPriority w:val="99"/>
    <w:unhideWhenUsed/>
    <w:qFormat/>
    <w:rsid w:val="00375CD6"/>
    <w:pPr>
      <w:ind w:firstLineChars="200" w:firstLine="420"/>
    </w:pPr>
  </w:style>
</w:styles>
</file>

<file path=word/webSettings.xml><?xml version="1.0" encoding="utf-8"?>
<w:webSettings xmlns:r="http://schemas.openxmlformats.org/officeDocument/2006/relationships" xmlns:w="http://schemas.openxmlformats.org/wordprocessingml/2006/main">
  <w:divs>
    <w:div w:id="1918516933">
      <w:bodyDiv w:val="1"/>
      <w:marLeft w:val="0"/>
      <w:marRight w:val="0"/>
      <w:marTop w:val="0"/>
      <w:marBottom w:val="0"/>
      <w:divBdr>
        <w:top w:val="none" w:sz="0" w:space="0" w:color="auto"/>
        <w:left w:val="none" w:sz="0" w:space="0" w:color="auto"/>
        <w:bottom w:val="none" w:sz="0" w:space="0" w:color="auto"/>
        <w:right w:val="none" w:sz="0" w:space="0" w:color="auto"/>
      </w:divBdr>
      <w:divsChild>
        <w:div w:id="815024299">
          <w:marLeft w:val="0"/>
          <w:marRight w:val="0"/>
          <w:marTop w:val="0"/>
          <w:marBottom w:val="0"/>
          <w:divBdr>
            <w:top w:val="none" w:sz="0" w:space="0" w:color="auto"/>
            <w:left w:val="none" w:sz="0" w:space="0" w:color="auto"/>
            <w:bottom w:val="none" w:sz="0" w:space="0" w:color="auto"/>
            <w:right w:val="none" w:sz="0" w:space="0" w:color="auto"/>
          </w:divBdr>
          <w:divsChild>
            <w:div w:id="1642036144">
              <w:marLeft w:val="0"/>
              <w:marRight w:val="0"/>
              <w:marTop w:val="0"/>
              <w:marBottom w:val="0"/>
              <w:divBdr>
                <w:top w:val="none" w:sz="0" w:space="0" w:color="auto"/>
                <w:left w:val="none" w:sz="0" w:space="0" w:color="auto"/>
                <w:bottom w:val="none" w:sz="0" w:space="0" w:color="auto"/>
                <w:right w:val="none" w:sz="0" w:space="0" w:color="auto"/>
              </w:divBdr>
              <w:divsChild>
                <w:div w:id="525944899">
                  <w:marLeft w:val="900"/>
                  <w:marRight w:val="900"/>
                  <w:marTop w:val="600"/>
                  <w:marBottom w:val="600"/>
                  <w:divBdr>
                    <w:top w:val="none" w:sz="0" w:space="0" w:color="auto"/>
                    <w:left w:val="none" w:sz="0" w:space="0" w:color="auto"/>
                    <w:bottom w:val="none" w:sz="0" w:space="0" w:color="auto"/>
                    <w:right w:val="none" w:sz="0" w:space="0" w:color="auto"/>
                  </w:divBdr>
                  <w:divsChild>
                    <w:div w:id="17398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169E8-E54C-407F-9233-C1EE6A02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229</Words>
  <Characters>1311</Characters>
  <Application>Microsoft Office Word</Application>
  <DocSecurity>0</DocSecurity>
  <Lines>10</Lines>
  <Paragraphs>3</Paragraphs>
  <ScaleCrop>false</ScaleCrop>
  <Company>Sky123.Org</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dc:creator>
  <cp:lastModifiedBy>Administrator</cp:lastModifiedBy>
  <cp:revision>8</cp:revision>
  <cp:lastPrinted>2018-04-25T03:27:00Z</cp:lastPrinted>
  <dcterms:created xsi:type="dcterms:W3CDTF">2018-04-25T02:33:00Z</dcterms:created>
  <dcterms:modified xsi:type="dcterms:W3CDTF">2018-07-05T09:37:00Z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