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2"/>
        <w:tblW w:w="10031" w:type="dxa"/>
        <w:tblLayout w:type="fixed"/>
        <w:tblLook w:val="00A0"/>
      </w:tblPr>
      <w:tblGrid>
        <w:gridCol w:w="576"/>
        <w:gridCol w:w="862"/>
        <w:gridCol w:w="720"/>
        <w:gridCol w:w="1580"/>
        <w:gridCol w:w="481"/>
        <w:gridCol w:w="709"/>
        <w:gridCol w:w="1276"/>
        <w:gridCol w:w="1842"/>
        <w:gridCol w:w="1310"/>
        <w:gridCol w:w="675"/>
      </w:tblGrid>
      <w:tr w:rsidR="00571BF5" w:rsidRPr="009E603B" w:rsidTr="007B2A25">
        <w:trPr>
          <w:trHeight w:val="770"/>
        </w:trPr>
        <w:tc>
          <w:tcPr>
            <w:tcW w:w="10031" w:type="dxa"/>
            <w:gridSpan w:val="10"/>
            <w:noWrap/>
            <w:vAlign w:val="center"/>
          </w:tcPr>
          <w:p w:rsidR="00571BF5" w:rsidRDefault="00571BF5" w:rsidP="007B2A2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  <w:t>2017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年西湖管理区部分事业单位公开招聘岗位条件及数量表</w:t>
            </w:r>
          </w:p>
        </w:tc>
      </w:tr>
      <w:tr w:rsidR="00571BF5" w:rsidRPr="009E603B" w:rsidTr="007B2A25">
        <w:trPr>
          <w:trHeight w:val="20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招聘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招聘</w:t>
            </w:r>
          </w:p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单位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简介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年龄要求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最低学历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专业要求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其他要求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服务年限</w:t>
            </w:r>
          </w:p>
        </w:tc>
      </w:tr>
      <w:tr w:rsidR="00571BF5" w:rsidRPr="009E603B" w:rsidTr="007B2A25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岗位名称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4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ind w:firstLineChars="50" w:firstLine="105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西湖</w:t>
            </w:r>
          </w:p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管理</w:t>
            </w:r>
          </w:p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区人</w:t>
            </w:r>
          </w:p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民医</w:t>
            </w:r>
          </w:p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院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差额拨款事业单位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内科医生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全日制本科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临床医学类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如具有执业医师资格证者，学历可放宽至全日制大专。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ind w:firstLineChars="50" w:firstLine="105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</w:t>
            </w:r>
          </w:p>
        </w:tc>
      </w:tr>
      <w:tr w:rsidR="00571BF5" w:rsidRPr="009E603B" w:rsidTr="007B2A25">
        <w:trPr>
          <w:trHeight w:val="42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外科医生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妇产科医生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超医生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临床医学类、医学影像学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护士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护理学类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5" w:rsidRDefault="00571BF5" w:rsidP="007B2A25">
            <w:pPr>
              <w:widowControl/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持有护士资格证书；具有二级及以上医院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年及以上工作经历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33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高中语文教师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汉语言文学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5" w:rsidRDefault="00571BF5" w:rsidP="007B2A25">
            <w:pPr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持有高中语文教师资格证；具有中级职称。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5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西湖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管理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区第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一中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全额拨款事业单位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初中语文教师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全日制本科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汉语言文学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持有初中及以上层次相应学科教师资格证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</w:t>
            </w:r>
          </w:p>
        </w:tc>
      </w:tr>
      <w:tr w:rsidR="00571BF5" w:rsidRPr="009E603B" w:rsidTr="007B2A25">
        <w:trPr>
          <w:trHeight w:val="41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初中数学教师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数学类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53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初中物理教师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物理学类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42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初中化学教师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化学类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初中地理教师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tab/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地理学类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51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初中生物教师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生物科学类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BF5" w:rsidRDefault="00571BF5" w:rsidP="007B2A25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52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乡镇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完全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农村</w:t>
            </w:r>
            <w:r>
              <w:rPr>
                <w:rFonts w:ascii="仿宋" w:eastAsia="仿宋" w:hAnsi="仿宋" w:cs="宋体"/>
                <w:bCs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全额拨款事业单位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岁及以下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不限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持有小学及以上层次相应学科教师资格证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</w:t>
            </w:r>
          </w:p>
        </w:tc>
      </w:tr>
      <w:tr w:rsidR="00571BF5" w:rsidRPr="009E603B" w:rsidTr="007B2A25">
        <w:trPr>
          <w:trHeight w:val="56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不限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54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7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体育学类</w:t>
            </w:r>
          </w:p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（乒乓球方向）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7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体育学类</w:t>
            </w:r>
          </w:p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（羽毛球方向）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571BF5" w:rsidRPr="009E603B" w:rsidTr="007B2A25">
        <w:trPr>
          <w:trHeight w:val="7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音乐学、音乐表演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BF5" w:rsidRDefault="00571BF5" w:rsidP="007B2A25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p w:rsidR="00191556" w:rsidRPr="00571BF5" w:rsidRDefault="00571BF5" w:rsidP="00571BF5">
      <w:pPr>
        <w:tabs>
          <w:tab w:val="left" w:pos="8400"/>
        </w:tabs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35</w:t>
      </w:r>
      <w:r>
        <w:rPr>
          <w:rFonts w:ascii="仿宋" w:eastAsia="仿宋" w:hAnsi="仿宋" w:hint="eastAsia"/>
          <w:szCs w:val="21"/>
        </w:rPr>
        <w:t>岁及以下是指</w:t>
      </w:r>
      <w:smartTag w:uri="urn:schemas-microsoft-com:office:smarttags" w:element="chsdate">
        <w:smartTagPr>
          <w:attr w:name="Year" w:val="1982"/>
          <w:attr w:name="Month" w:val="5"/>
          <w:attr w:name="Day" w:val="1"/>
          <w:attr w:name="IsLunarDate" w:val="False"/>
          <w:attr w:name="IsROCDate" w:val="False"/>
        </w:smartTagPr>
        <w:r>
          <w:rPr>
            <w:rFonts w:ascii="仿宋" w:eastAsia="仿宋" w:hAnsi="仿宋"/>
            <w:szCs w:val="21"/>
          </w:rPr>
          <w:t>1982</w:t>
        </w:r>
        <w:r>
          <w:rPr>
            <w:rFonts w:ascii="仿宋" w:eastAsia="仿宋" w:hAnsi="仿宋" w:hint="eastAsia"/>
            <w:szCs w:val="21"/>
          </w:rPr>
          <w:t>年</w:t>
        </w:r>
        <w:r>
          <w:rPr>
            <w:rFonts w:ascii="仿宋" w:eastAsia="仿宋" w:hAnsi="仿宋"/>
            <w:szCs w:val="21"/>
          </w:rPr>
          <w:t>5</w:t>
        </w:r>
        <w:r>
          <w:rPr>
            <w:rFonts w:ascii="仿宋" w:eastAsia="仿宋" w:hAnsi="仿宋" w:hint="eastAsia"/>
            <w:szCs w:val="21"/>
          </w:rPr>
          <w:t>月</w:t>
        </w:r>
        <w:r>
          <w:rPr>
            <w:rFonts w:ascii="仿宋" w:eastAsia="仿宋" w:hAnsi="仿宋"/>
            <w:szCs w:val="21"/>
          </w:rPr>
          <w:t>1</w:t>
        </w:r>
        <w:r>
          <w:rPr>
            <w:rFonts w:ascii="仿宋" w:eastAsia="仿宋" w:hAnsi="仿宋" w:hint="eastAsia"/>
            <w:szCs w:val="21"/>
          </w:rPr>
          <w:t>日</w:t>
        </w:r>
      </w:smartTag>
      <w:r>
        <w:rPr>
          <w:rFonts w:ascii="仿宋" w:eastAsia="仿宋" w:hAnsi="仿宋" w:hint="eastAsia"/>
          <w:szCs w:val="21"/>
        </w:rPr>
        <w:t>及以后出生；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、工作经历计算截止时间为</w:t>
      </w:r>
      <w:r>
        <w:rPr>
          <w:rFonts w:ascii="仿宋" w:eastAsia="仿宋" w:hAnsi="仿宋"/>
          <w:szCs w:val="21"/>
        </w:rPr>
        <w:t>2017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/>
          <w:szCs w:val="21"/>
        </w:rPr>
        <w:t>6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/>
          <w:szCs w:val="21"/>
        </w:rPr>
        <w:t>30</w:t>
      </w:r>
      <w:r>
        <w:rPr>
          <w:rFonts w:ascii="仿宋" w:eastAsia="仿宋" w:hAnsi="仿宋" w:hint="eastAsia"/>
          <w:szCs w:val="21"/>
        </w:rPr>
        <w:t>日。</w:t>
      </w:r>
    </w:p>
    <w:sectPr w:rsidR="00191556" w:rsidRPr="00571BF5" w:rsidSect="006315AC">
      <w:pgSz w:w="11906" w:h="16838"/>
      <w:pgMar w:top="1134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56" w:rsidRDefault="00191556" w:rsidP="00571BF5">
      <w:r>
        <w:separator/>
      </w:r>
    </w:p>
  </w:endnote>
  <w:endnote w:type="continuationSeparator" w:id="1">
    <w:p w:rsidR="00191556" w:rsidRDefault="00191556" w:rsidP="0057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56" w:rsidRDefault="00191556" w:rsidP="00571BF5">
      <w:r>
        <w:separator/>
      </w:r>
    </w:p>
  </w:footnote>
  <w:footnote w:type="continuationSeparator" w:id="1">
    <w:p w:rsidR="00191556" w:rsidRDefault="00191556" w:rsidP="00571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BF5"/>
    <w:rsid w:val="00191556"/>
    <w:rsid w:val="0057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2017-04-25T08:29:00Z</dcterms:created>
  <dcterms:modified xsi:type="dcterms:W3CDTF">2017-04-25T08:29:00Z</dcterms:modified>
</cp:coreProperties>
</file>