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DF" w:rsidRDefault="009F51DC">
      <w:pPr>
        <w:ind w:firstLineChars="200" w:firstLine="883"/>
        <w:jc w:val="center"/>
        <w:rPr>
          <w:rFonts w:ascii="仿宋_GB2312" w:eastAsia="仿宋_GB2312"/>
          <w:b/>
          <w:sz w:val="44"/>
          <w:szCs w:val="44"/>
        </w:rPr>
      </w:pPr>
      <w:r>
        <w:rPr>
          <w:rFonts w:ascii="仿宋_GB2312" w:eastAsia="仿宋_GB2312" w:hint="eastAsia"/>
          <w:b/>
          <w:sz w:val="44"/>
          <w:szCs w:val="44"/>
        </w:rPr>
        <w:t>2016年度常德市住房和城乡建设局</w:t>
      </w:r>
    </w:p>
    <w:p w:rsidR="00E07EDF" w:rsidRDefault="009F51DC">
      <w:pPr>
        <w:ind w:firstLineChars="200" w:firstLine="883"/>
        <w:jc w:val="center"/>
        <w:rPr>
          <w:rFonts w:ascii="仿宋_GB2312" w:eastAsia="仿宋_GB2312"/>
          <w:b/>
          <w:sz w:val="44"/>
          <w:szCs w:val="44"/>
        </w:rPr>
      </w:pPr>
      <w:r>
        <w:rPr>
          <w:rFonts w:ascii="仿宋_GB2312" w:eastAsia="仿宋_GB2312" w:hint="eastAsia"/>
          <w:b/>
          <w:sz w:val="44"/>
          <w:szCs w:val="44"/>
        </w:rPr>
        <w:t>政府信息公开工作年度报告</w:t>
      </w:r>
    </w:p>
    <w:p w:rsidR="00796F68" w:rsidRDefault="00796F68">
      <w:pPr>
        <w:ind w:firstLineChars="200" w:firstLine="640"/>
        <w:jc w:val="center"/>
        <w:rPr>
          <w:rFonts w:ascii="仿宋_GB2312" w:eastAsia="仿宋_GB2312"/>
          <w:sz w:val="32"/>
          <w:szCs w:val="32"/>
        </w:rPr>
      </w:pPr>
    </w:p>
    <w:p w:rsidR="00E07EDF" w:rsidRDefault="009F51DC">
      <w:pPr>
        <w:ind w:firstLineChars="200" w:firstLine="640"/>
        <w:jc w:val="center"/>
        <w:rPr>
          <w:rFonts w:ascii="仿宋_GB2312" w:eastAsia="仿宋_GB2312"/>
          <w:sz w:val="32"/>
          <w:szCs w:val="32"/>
        </w:rPr>
      </w:pPr>
      <w:r>
        <w:rPr>
          <w:rFonts w:ascii="仿宋_GB2312" w:eastAsia="仿宋_GB2312" w:hint="eastAsia"/>
          <w:sz w:val="32"/>
          <w:szCs w:val="32"/>
        </w:rPr>
        <w:t>2017年3月</w:t>
      </w:r>
      <w:r w:rsidR="006B0523">
        <w:rPr>
          <w:rFonts w:ascii="仿宋_GB2312" w:eastAsia="仿宋_GB2312" w:hint="eastAsia"/>
          <w:sz w:val="32"/>
          <w:szCs w:val="32"/>
        </w:rPr>
        <w:t>13</w:t>
      </w:r>
      <w:r>
        <w:rPr>
          <w:rFonts w:ascii="仿宋_GB2312" w:eastAsia="仿宋_GB2312" w:hint="eastAsia"/>
          <w:sz w:val="32"/>
          <w:szCs w:val="32"/>
        </w:rPr>
        <w:t>日</w:t>
      </w:r>
    </w:p>
    <w:p w:rsidR="00E07EDF" w:rsidRDefault="00E07EDF">
      <w:pPr>
        <w:ind w:firstLineChars="200" w:firstLine="422"/>
        <w:rPr>
          <w:b/>
        </w:rPr>
      </w:pPr>
    </w:p>
    <w:p w:rsidR="00E07EDF" w:rsidRDefault="009F51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年度报告根据《中华人民共和国政府信息公开条例》（以下简称《条例》）和省、市政务公开工作要求，由常德市住房和城乡建设局编制。全文包括概述、主动公开政府信息情况、依申请公开政府信息情况、政府信息公开咨询处理情况、政府信息公开复议、诉讼情况，政府信息公开支出和收费情况、其他相关工作情况以及存在的主要问题和改进措施等。本年度报告的电子版可在常德市政府网站和常德市住房和城乡建设网站上下载。如对本年度报告有疑问，请联系常德市住房和城乡建设局办公室：佘剑球</w:t>
      </w: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电话： 0736-7717061。</w:t>
      </w:r>
    </w:p>
    <w:p w:rsidR="00E07EDF" w:rsidRDefault="00E07EDF">
      <w:pPr>
        <w:ind w:firstLineChars="200" w:firstLine="643"/>
        <w:rPr>
          <w:rFonts w:ascii="仿宋_GB2312" w:eastAsia="仿宋_GB2312"/>
          <w:b/>
          <w:sz w:val="32"/>
          <w:szCs w:val="32"/>
        </w:rPr>
      </w:pPr>
    </w:p>
    <w:p w:rsidR="00E07EDF" w:rsidRDefault="009F51DC">
      <w:pPr>
        <w:ind w:firstLineChars="200" w:firstLine="643"/>
        <w:rPr>
          <w:rFonts w:ascii="仿宋_GB2312" w:eastAsia="仿宋_GB2312"/>
          <w:b/>
          <w:sz w:val="32"/>
          <w:szCs w:val="32"/>
        </w:rPr>
      </w:pPr>
      <w:r>
        <w:rPr>
          <w:rFonts w:ascii="仿宋_GB2312" w:eastAsia="仿宋_GB2312" w:hint="eastAsia"/>
          <w:b/>
          <w:sz w:val="32"/>
          <w:szCs w:val="32"/>
        </w:rPr>
        <w:t>一、概述</w:t>
      </w:r>
    </w:p>
    <w:p w:rsidR="00E07EDF" w:rsidRDefault="009F51DC">
      <w:pPr>
        <w:ind w:firstLineChars="196" w:firstLine="627"/>
        <w:rPr>
          <w:rFonts w:ascii="仿宋_GB2312" w:eastAsia="仿宋_GB2312"/>
          <w:color w:val="000000" w:themeColor="text1"/>
          <w:sz w:val="32"/>
          <w:szCs w:val="32"/>
        </w:rPr>
      </w:pPr>
      <w:r>
        <w:rPr>
          <w:rFonts w:ascii="仿宋_GB2312" w:eastAsia="仿宋_GB2312" w:hint="eastAsia"/>
          <w:color w:val="000000" w:themeColor="text1"/>
          <w:sz w:val="32"/>
          <w:szCs w:val="32"/>
        </w:rPr>
        <w:t>根据《条例》要求，2016年进一步加强政府信息公开工作。为此，专门配备了1名全职工作人员，设立了政务公开工作办公室，开辟了政务公开宣传栏。常德市住房和城乡建设局政府信息公开工作运行正常，政府信息公开咨询、申请和答复工作顺利开展。</w:t>
      </w:r>
    </w:p>
    <w:p w:rsidR="00E07EDF" w:rsidRDefault="009F51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本单位政府信息公开工作的年度概况:</w:t>
      </w:r>
    </w:p>
    <w:p w:rsidR="00E07EDF" w:rsidRDefault="009F51DC">
      <w:pPr>
        <w:ind w:leftChars="201" w:left="422"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1、工作机构情况；</w:t>
      </w:r>
    </w:p>
    <w:p w:rsidR="00E07EDF" w:rsidRDefault="009F51DC">
      <w:pPr>
        <w:ind w:firstLineChars="200" w:firstLine="640"/>
        <w:rPr>
          <w:rFonts w:ascii="仿宋_GB2312" w:eastAsia="仿宋_GB2312"/>
          <w:b/>
          <w:sz w:val="32"/>
          <w:szCs w:val="32"/>
        </w:rPr>
      </w:pPr>
      <w:proofErr w:type="gramStart"/>
      <w:r>
        <w:rPr>
          <w:rFonts w:ascii="仿宋_GB2312" w:eastAsia="仿宋_GB2312" w:hint="eastAsia"/>
          <w:sz w:val="32"/>
          <w:szCs w:val="32"/>
        </w:rPr>
        <w:t>建立住</w:t>
      </w:r>
      <w:proofErr w:type="gramEnd"/>
      <w:r>
        <w:rPr>
          <w:rFonts w:ascii="仿宋_GB2312" w:eastAsia="仿宋_GB2312" w:hint="eastAsia"/>
          <w:sz w:val="32"/>
          <w:szCs w:val="32"/>
        </w:rPr>
        <w:t>建系统信息公开领导机构和工作体系。成立了信息公开领导小组，明确市住房城乡建设局“一把手”任组长，负总责，亲自抓；常务副局长和分管副局长为副组长，协同抓。领导小组下设办公室，局办公室、人事科、财务科、建管科、法制科、行政许可办、局属公用服务型企业负责人为成员，局属管理型事业单位也都明确了具体责任人。</w:t>
      </w:r>
    </w:p>
    <w:p w:rsidR="00E07EDF" w:rsidRDefault="009F51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2、制度规范有关建设及落实情况；</w:t>
      </w:r>
    </w:p>
    <w:p w:rsidR="00E07EDF" w:rsidRDefault="009F51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局坚持把门户网站作为政府信息公开的第一平台，为保证“常德市住房城乡建设网”全年不间断安全运行，为市民提供全天候服务，及时发现网站出现的异常情况、及时处理问题并恢复正常，特制定了《网站信息审核发布制度》、《网站运行维护管理制度》、《网站链接审批制度》、《网站密码安全保密制度》、《值班读网制度》等相关制度。</w:t>
      </w:r>
    </w:p>
    <w:p w:rsidR="00E07EDF" w:rsidRDefault="009F51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3、基础性工作开展情况；</w:t>
      </w:r>
    </w:p>
    <w:p w:rsidR="00E07EDF" w:rsidRDefault="009F51DC">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单位主要领导听取政务公开工作情况汇报2次，研究通过了《市住建局2016年政务公开工作要点》和《市住建局网络舆情应急响应制度》，对政务公开工作中存在重点领域公开范围、内容以及公开的实效性等问题进行了研究。由局政务公开领导小组办公室组织对本行业系统直属单位和企事业单位从事政务公开的工作人员进行政务公开业务培训，明确了市里和局机关年度政务公开的要点精神，对重点领域</w:t>
      </w:r>
      <w:r>
        <w:rPr>
          <w:rFonts w:ascii="仿宋_GB2312" w:eastAsia="仿宋_GB2312" w:hAnsi="仿宋" w:hint="eastAsia"/>
          <w:color w:val="000000" w:themeColor="text1"/>
          <w:sz w:val="32"/>
          <w:szCs w:val="32"/>
        </w:rPr>
        <w:lastRenderedPageBreak/>
        <w:t>公开的范围、要求进行了讲解。</w:t>
      </w:r>
    </w:p>
    <w:p w:rsidR="00E07EDF" w:rsidRDefault="009F51DC">
      <w:pPr>
        <w:ind w:firstLineChars="200" w:firstLine="643"/>
        <w:rPr>
          <w:rFonts w:ascii="仿宋_GB2312" w:eastAsia="仿宋_GB2312"/>
          <w:b/>
          <w:color w:val="000000" w:themeColor="text1"/>
          <w:sz w:val="32"/>
          <w:szCs w:val="32"/>
        </w:rPr>
      </w:pPr>
      <w:r>
        <w:rPr>
          <w:rFonts w:ascii="仿宋_GB2312" w:eastAsia="仿宋_GB2312" w:hint="eastAsia"/>
          <w:b/>
          <w:color w:val="000000" w:themeColor="text1"/>
          <w:sz w:val="32"/>
          <w:szCs w:val="32"/>
        </w:rPr>
        <w:t>二、主动公开政府信息情况</w:t>
      </w:r>
    </w:p>
    <w:p w:rsidR="00E07EDF" w:rsidRDefault="009F51DC">
      <w:pPr>
        <w:pStyle w:val="a5"/>
        <w:spacing w:line="39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我局到2016年底累计主动公开政府信息32740余条，全文电子化率达100%，其中，2016年度新增的主动公开政府信息</w:t>
      </w:r>
      <w:proofErr w:type="gramStart"/>
      <w:r>
        <w:rPr>
          <w:rFonts w:ascii="仿宋_GB2312" w:eastAsia="仿宋_GB2312" w:hint="eastAsia"/>
          <w:color w:val="000000" w:themeColor="text1"/>
          <w:sz w:val="32"/>
          <w:szCs w:val="32"/>
        </w:rPr>
        <w:t>1178余条</w:t>
      </w:r>
      <w:proofErr w:type="gramEnd"/>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br/>
        <w:t xml:space="preserve">　　自“常德市住房城乡建设网”建立和改版以来，通过精心维护管理，网站能够正常运营，不断完善框架、丰富内容，逐步形成了一个比较完整的城乡建设资源共享与交流平台，主要表现为：一是网站的内容得到了充实。长期以来，我局密切联系住房城乡建设工作实际，围绕信息资源的挖掘和网站栏目的设置做了大量的工作，充分利用现有工作人员力量和新闻媒体信息，积极进行涉及城乡住房建设工作信息资源的开发和收集。目前，整个网站的栏目齐全，内容全面。</w:t>
      </w:r>
      <w:proofErr w:type="gramStart"/>
      <w:r>
        <w:rPr>
          <w:rFonts w:ascii="仿宋_GB2312" w:eastAsia="仿宋_GB2312" w:hint="eastAsia"/>
          <w:color w:val="000000" w:themeColor="text1"/>
          <w:sz w:val="32"/>
          <w:szCs w:val="32"/>
        </w:rPr>
        <w:t>网站现</w:t>
      </w:r>
      <w:proofErr w:type="gramEnd"/>
      <w:r>
        <w:rPr>
          <w:rFonts w:ascii="仿宋_GB2312" w:eastAsia="仿宋_GB2312" w:hint="eastAsia"/>
          <w:color w:val="000000" w:themeColor="text1"/>
          <w:sz w:val="32"/>
          <w:szCs w:val="32"/>
        </w:rPr>
        <w:t>设有“综合动态、政务公开、网上办事、互动交流”等多个主栏目，下设对应子栏目，信息宣传工作不断加强。二是网站的功能得到了有效完善。我局充分利用网站的桥梁媒介作用，抓好网络舆情和</w:t>
      </w:r>
      <w:proofErr w:type="gramStart"/>
      <w:r>
        <w:rPr>
          <w:rFonts w:ascii="仿宋_GB2312" w:eastAsia="仿宋_GB2312" w:hint="eastAsia"/>
          <w:color w:val="000000" w:themeColor="text1"/>
          <w:sz w:val="32"/>
          <w:szCs w:val="32"/>
        </w:rPr>
        <w:t>群众网</w:t>
      </w:r>
      <w:proofErr w:type="gramEnd"/>
      <w:r>
        <w:rPr>
          <w:rFonts w:ascii="仿宋_GB2312" w:eastAsia="仿宋_GB2312" w:hint="eastAsia"/>
          <w:color w:val="000000" w:themeColor="text1"/>
          <w:sz w:val="32"/>
          <w:szCs w:val="32"/>
        </w:rPr>
        <w:t>上诉求处理，及时发现、处理回复 “市民留言”、“常德论坛”有关局系统内容，做好备案工作。建立流程处理机制，搞好舆情引导和应急处理；坚持系统内联动机制，定期对群众诉求的回复与处理情况进行调度，积极解决群众反映热点难点问题，全面公开政务信息，保证了群众了解掌握我市城乡住房建设信息的及时性和</w:t>
      </w:r>
      <w:r>
        <w:rPr>
          <w:rFonts w:ascii="仿宋_GB2312" w:eastAsia="仿宋_GB2312" w:hint="eastAsia"/>
          <w:color w:val="000000" w:themeColor="text1"/>
          <w:sz w:val="32"/>
          <w:szCs w:val="32"/>
        </w:rPr>
        <w:lastRenderedPageBreak/>
        <w:t>准确性，为提高群众满意率</w:t>
      </w:r>
      <w:proofErr w:type="gramStart"/>
      <w:r>
        <w:rPr>
          <w:rFonts w:ascii="仿宋_GB2312" w:eastAsia="仿宋_GB2312" w:hint="eastAsia"/>
          <w:color w:val="000000" w:themeColor="text1"/>
          <w:sz w:val="32"/>
          <w:szCs w:val="32"/>
        </w:rPr>
        <w:t>作出</w:t>
      </w:r>
      <w:proofErr w:type="gramEnd"/>
      <w:r>
        <w:rPr>
          <w:rFonts w:ascii="仿宋_GB2312" w:eastAsia="仿宋_GB2312" w:hint="eastAsia"/>
          <w:color w:val="000000" w:themeColor="text1"/>
          <w:sz w:val="32"/>
          <w:szCs w:val="32"/>
        </w:rPr>
        <w:t>了积极贡献。</w:t>
      </w:r>
      <w:r>
        <w:rPr>
          <w:rFonts w:ascii="仿宋_GB2312" w:eastAsia="仿宋_GB2312" w:hint="eastAsia"/>
          <w:color w:val="000000" w:themeColor="text1"/>
          <w:sz w:val="32"/>
          <w:szCs w:val="32"/>
        </w:rPr>
        <w:br/>
        <w:t xml:space="preserve">　　我局高度重视当今社会网络的巨大作用，将网络信息传递拓展为城乡住房建设工作宣传的新途径，及时发布各类信息，充分展现了常德市住房和城乡建设事业蓬勃发展的势态，得到了领导和群众的一致好评，使社会各界更加了解常德市住房和城乡建设工作，更多地理解支持住房和城乡建设工作。并充分发挥网络的作用和功能，以网络为平台，积极利用信息化工作，为党务、政务以及行政许可、办事服务项目工作服务。建立宣传工作定期联络机制和激励机制。围绕局里开展的党员群众教育实践活动、作风建设、基层党建工作、法治常德建设、建设工地“三化”管理、优化效能建设等中心工作及时跟进报导，确保网络宣传24小时内及时更新，重点指导协助</w:t>
      </w:r>
      <w:proofErr w:type="gramStart"/>
      <w:r>
        <w:rPr>
          <w:rFonts w:ascii="仿宋_GB2312" w:eastAsia="仿宋_GB2312" w:hint="eastAsia"/>
          <w:color w:val="000000" w:themeColor="text1"/>
          <w:sz w:val="32"/>
          <w:szCs w:val="32"/>
        </w:rPr>
        <w:t>市住保办</w:t>
      </w:r>
      <w:proofErr w:type="gramEnd"/>
      <w:r>
        <w:rPr>
          <w:rFonts w:ascii="仿宋_GB2312" w:eastAsia="仿宋_GB2312" w:hint="eastAsia"/>
          <w:color w:val="000000" w:themeColor="text1"/>
          <w:sz w:val="32"/>
          <w:szCs w:val="32"/>
        </w:rPr>
        <w:t>、执法支队、市</w:t>
      </w:r>
      <w:proofErr w:type="gramStart"/>
      <w:r>
        <w:rPr>
          <w:rFonts w:ascii="仿宋_GB2312" w:eastAsia="仿宋_GB2312" w:hint="eastAsia"/>
          <w:color w:val="000000" w:themeColor="text1"/>
          <w:sz w:val="32"/>
          <w:szCs w:val="32"/>
        </w:rPr>
        <w:t>质安处等</w:t>
      </w:r>
      <w:proofErr w:type="gramEnd"/>
      <w:r>
        <w:rPr>
          <w:rFonts w:ascii="仿宋_GB2312" w:eastAsia="仿宋_GB2312" w:hint="eastAsia"/>
          <w:color w:val="000000" w:themeColor="text1"/>
          <w:sz w:val="32"/>
          <w:szCs w:val="32"/>
        </w:rPr>
        <w:t>单位进行网站和专栏更新；同时加强与各大新闻媒体的联系，</w:t>
      </w:r>
      <w:proofErr w:type="gramStart"/>
      <w:r>
        <w:rPr>
          <w:rFonts w:ascii="仿宋_GB2312" w:eastAsia="仿宋_GB2312" w:hint="eastAsia"/>
          <w:color w:val="000000" w:themeColor="text1"/>
          <w:sz w:val="32"/>
          <w:szCs w:val="32"/>
        </w:rPr>
        <w:t>跟进局</w:t>
      </w:r>
      <w:proofErr w:type="gramEnd"/>
      <w:r>
        <w:rPr>
          <w:rFonts w:ascii="仿宋_GB2312" w:eastAsia="仿宋_GB2312" w:hint="eastAsia"/>
          <w:color w:val="000000" w:themeColor="text1"/>
          <w:sz w:val="32"/>
          <w:szCs w:val="32"/>
        </w:rPr>
        <w:t>机关各项工作的宣传，提升行业形象。主动与上级部门和基层单位对接，简化了办事程序，缩短了办事时间，提高了办事效率。</w:t>
      </w:r>
    </w:p>
    <w:p w:rsidR="00E07EDF" w:rsidRDefault="009F51DC">
      <w:pPr>
        <w:pStyle w:val="a5"/>
        <w:spacing w:line="390" w:lineRule="atLeast"/>
        <w:rPr>
          <w:rFonts w:ascii="仿宋_GB2312" w:eastAsia="仿宋_GB2312"/>
          <w:b/>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b/>
          <w:color w:val="000000" w:themeColor="text1"/>
          <w:sz w:val="32"/>
          <w:szCs w:val="32"/>
        </w:rPr>
        <w:t>三、依申请公开政府信息情况</w:t>
      </w:r>
    </w:p>
    <w:p w:rsidR="00A03954" w:rsidRDefault="009F51DC">
      <w:pPr>
        <w:pStyle w:val="a5"/>
        <w:spacing w:line="390" w:lineRule="atLeast"/>
        <w:ind w:firstLineChars="200" w:firstLine="640"/>
        <w:jc w:val="both"/>
        <w:rPr>
          <w:rFonts w:ascii="仿宋_GB2312" w:eastAsia="仿宋_GB2312" w:hAnsi="仿宋"/>
          <w:color w:val="000000" w:themeColor="text1"/>
          <w:sz w:val="32"/>
          <w:szCs w:val="32"/>
        </w:rPr>
      </w:pPr>
      <w:r>
        <w:rPr>
          <w:rFonts w:ascii="仿宋_GB2312" w:eastAsia="仿宋_GB2312" w:hint="eastAsia"/>
          <w:color w:val="000000" w:themeColor="text1"/>
          <w:sz w:val="32"/>
          <w:szCs w:val="32"/>
        </w:rPr>
        <w:t>本单位2016年度共受理政府信息公开申请件即网上申请1件。</w:t>
      </w:r>
      <w:r>
        <w:rPr>
          <w:rFonts w:ascii="仿宋_GB2312" w:eastAsia="仿宋_GB2312" w:hAnsi="仿宋" w:hint="eastAsia"/>
          <w:color w:val="000000" w:themeColor="text1"/>
          <w:sz w:val="32"/>
          <w:szCs w:val="32"/>
        </w:rPr>
        <w:t>主要咨询常德市海绵城市建设设计方面的信息。</w:t>
      </w:r>
    </w:p>
    <w:p w:rsidR="00E07EDF" w:rsidRDefault="00A03954">
      <w:pPr>
        <w:pStyle w:val="a5"/>
        <w:spacing w:line="390" w:lineRule="atLeast"/>
        <w:ind w:firstLineChars="200" w:firstLine="640"/>
        <w:jc w:val="both"/>
        <w:rPr>
          <w:rFonts w:ascii="仿宋_GB2312" w:eastAsia="仿宋_GB2312"/>
          <w:color w:val="000000" w:themeColor="text1"/>
          <w:sz w:val="32"/>
          <w:szCs w:val="32"/>
        </w:rPr>
      </w:pPr>
      <w:r>
        <w:rPr>
          <w:rFonts w:ascii="仿宋_GB2312" w:eastAsia="仿宋_GB2312" w:hAnsi="仿宋" w:hint="eastAsia"/>
          <w:color w:val="000000" w:themeColor="text1"/>
          <w:sz w:val="32"/>
          <w:szCs w:val="32"/>
        </w:rPr>
        <w:lastRenderedPageBreak/>
        <w:t>“不予公开”1件，占总数的100%，主要涉及常德市海绵城市建设设计方面的信息</w:t>
      </w:r>
      <w:r w:rsidR="00BE52D1">
        <w:rPr>
          <w:rFonts w:ascii="仿宋_GB2312" w:eastAsia="仿宋_GB2312" w:hAnsi="仿宋" w:hint="eastAsia"/>
          <w:color w:val="000000" w:themeColor="text1"/>
          <w:sz w:val="32"/>
          <w:szCs w:val="32"/>
        </w:rPr>
        <w:t>，主要原因是</w:t>
      </w:r>
      <w:r w:rsidR="004F617B">
        <w:rPr>
          <w:rFonts w:ascii="仿宋_GB2312" w:eastAsia="仿宋_GB2312" w:hAnsi="仿宋" w:hint="eastAsia"/>
          <w:color w:val="000000" w:themeColor="text1"/>
          <w:sz w:val="32"/>
          <w:szCs w:val="32"/>
        </w:rPr>
        <w:t>非《条例》所指应公开的政府信息。</w:t>
      </w:r>
    </w:p>
    <w:p w:rsidR="00E07EDF" w:rsidRDefault="009F51DC">
      <w:pPr>
        <w:pStyle w:val="a5"/>
        <w:spacing w:line="390" w:lineRule="atLeas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四、政府信息公开咨询处理情况</w:t>
      </w:r>
      <w:r>
        <w:rPr>
          <w:rFonts w:ascii="仿宋_GB2312" w:eastAsia="仿宋_GB2312" w:hint="eastAsia"/>
          <w:color w:val="000000" w:themeColor="text1"/>
          <w:sz w:val="32"/>
          <w:szCs w:val="32"/>
        </w:rPr>
        <w:br/>
        <w:t xml:space="preserve">　　我局2016年度接到并妥善处理常德市社会求助服务热线约700件，回复市民</w:t>
      </w:r>
      <w:proofErr w:type="gramStart"/>
      <w:r>
        <w:rPr>
          <w:rFonts w:ascii="仿宋_GB2312" w:eastAsia="仿宋_GB2312" w:hint="eastAsia"/>
          <w:color w:val="000000" w:themeColor="text1"/>
          <w:sz w:val="32"/>
          <w:szCs w:val="32"/>
        </w:rPr>
        <w:t>留言约</w:t>
      </w:r>
      <w:proofErr w:type="gramEnd"/>
      <w:r>
        <w:rPr>
          <w:rFonts w:ascii="仿宋_GB2312" w:eastAsia="仿宋_GB2312" w:hint="eastAsia"/>
          <w:color w:val="000000" w:themeColor="text1"/>
          <w:sz w:val="32"/>
          <w:szCs w:val="32"/>
        </w:rPr>
        <w:t>55条，处理市长信箱信件11件。</w:t>
      </w:r>
    </w:p>
    <w:p w:rsidR="00E07EDF" w:rsidRDefault="009F51DC">
      <w:pPr>
        <w:pStyle w:val="a5"/>
        <w:spacing w:line="390" w:lineRule="atLeast"/>
        <w:rPr>
          <w:rFonts w:ascii="仿宋_GB2312" w:eastAsia="仿宋_GB2312"/>
          <w:b/>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b/>
          <w:color w:val="000000" w:themeColor="text1"/>
          <w:sz w:val="32"/>
          <w:szCs w:val="32"/>
        </w:rPr>
        <w:t>五、政府信息公开复议、诉讼情况</w:t>
      </w:r>
    </w:p>
    <w:p w:rsidR="00E07EDF" w:rsidRDefault="009F51DC">
      <w:pPr>
        <w:pStyle w:val="a5"/>
        <w:spacing w:line="390" w:lineRule="atLeast"/>
        <w:rPr>
          <w:rFonts w:ascii="仿宋_GB2312" w:eastAsia="仿宋_GB2312"/>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本单位2016年度没有发生针对本部门有关政府信息公开事务的行政复议和行政诉讼案。</w:t>
      </w:r>
    </w:p>
    <w:p w:rsidR="00E07EDF" w:rsidRDefault="009F51DC">
      <w:pPr>
        <w:pStyle w:val="a5"/>
        <w:spacing w:line="390" w:lineRule="atLeast"/>
        <w:rPr>
          <w:rFonts w:ascii="仿宋_GB2312" w:eastAsia="仿宋_GB2312"/>
          <w:b/>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b/>
          <w:color w:val="000000" w:themeColor="text1"/>
          <w:sz w:val="32"/>
          <w:szCs w:val="32"/>
        </w:rPr>
        <w:t>六、政府信息公开支出与收费</w:t>
      </w:r>
    </w:p>
    <w:p w:rsidR="00E07EDF" w:rsidRDefault="009F51DC">
      <w:pPr>
        <w:pStyle w:val="a5"/>
        <w:spacing w:line="390" w:lineRule="atLeast"/>
        <w:rPr>
          <w:rFonts w:ascii="仿宋_GB2312" w:eastAsia="仿宋_GB2312"/>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（一）工作人员情况。市住建局政府信息公开工作明确的分管局领导为副局长沈明莉，配备了1名全职工作人员（佘剑球）。</w:t>
      </w:r>
    </w:p>
    <w:p w:rsidR="00E07EDF" w:rsidRDefault="009F51DC">
      <w:pPr>
        <w:pStyle w:val="a5"/>
        <w:spacing w:line="390" w:lineRule="atLeast"/>
        <w:rPr>
          <w:rFonts w:ascii="仿宋_GB2312" w:eastAsia="仿宋_GB2312"/>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（二）政府信息公开事务统一纳入机关办公事务支出管理，涉及到公开屏、媒体宣传、学习培训等</w:t>
      </w:r>
      <w:r w:rsidR="00030247">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万元。</w:t>
      </w:r>
    </w:p>
    <w:p w:rsidR="00E07EDF" w:rsidRDefault="009F51DC">
      <w:pPr>
        <w:pStyle w:val="a5"/>
        <w:spacing w:line="390" w:lineRule="atLeast"/>
        <w:rPr>
          <w:rFonts w:ascii="仿宋_GB2312" w:eastAsia="仿宋_GB2312"/>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（三）2016年度无行政诉讼、复议、申诉费用支出。</w:t>
      </w:r>
    </w:p>
    <w:p w:rsidR="00E07EDF" w:rsidRDefault="009F51DC">
      <w:pPr>
        <w:pStyle w:val="a5"/>
        <w:spacing w:line="390" w:lineRule="atLeast"/>
        <w:rPr>
          <w:rFonts w:ascii="仿宋_GB2312" w:eastAsia="仿宋_GB2312"/>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color w:val="000000" w:themeColor="text1"/>
          <w:sz w:val="32"/>
          <w:szCs w:val="32"/>
        </w:rPr>
        <w:t xml:space="preserve"> （四）2016年度市住建局对公民、法人和其他组织无收费项目。</w:t>
      </w:r>
    </w:p>
    <w:p w:rsidR="00E07EDF" w:rsidRDefault="009F51DC">
      <w:pPr>
        <w:pStyle w:val="a5"/>
        <w:spacing w:line="390" w:lineRule="atLeast"/>
        <w:rPr>
          <w:rFonts w:ascii="仿宋_GB2312" w:eastAsia="仿宋_GB2312"/>
          <w:b/>
          <w:color w:val="000000" w:themeColor="text1"/>
          <w:sz w:val="32"/>
          <w:szCs w:val="32"/>
        </w:rPr>
      </w:pPr>
      <w:r>
        <w:rPr>
          <w:rFonts w:ascii="仿宋_GB2312" w:eastAsia="仿宋_GB2312" w:hint="eastAsia"/>
          <w:color w:val="000000" w:themeColor="text1"/>
          <w:sz w:val="32"/>
          <w:szCs w:val="32"/>
        </w:rPr>
        <w:t>  </w:t>
      </w:r>
      <w:r>
        <w:rPr>
          <w:rFonts w:ascii="仿宋_GB2312" w:eastAsia="仿宋_GB2312" w:hint="eastAsia"/>
          <w:b/>
          <w:color w:val="000000" w:themeColor="text1"/>
          <w:sz w:val="32"/>
          <w:szCs w:val="32"/>
        </w:rPr>
        <w:t>七、其他相关工作情况</w:t>
      </w:r>
    </w:p>
    <w:p w:rsidR="00BA037C" w:rsidRPr="00DB4B6D" w:rsidRDefault="00F21FBF" w:rsidP="00DB4B6D">
      <w:pPr>
        <w:ind w:firstLineChars="200" w:firstLine="640"/>
        <w:rPr>
          <w:rFonts w:ascii="仿宋_GB2312" w:eastAsia="仿宋_GB2312" w:hAnsi="黑体"/>
          <w:sz w:val="32"/>
          <w:szCs w:val="32"/>
        </w:rPr>
      </w:pPr>
      <w:r>
        <w:rPr>
          <w:rFonts w:ascii="仿宋_GB2312" w:eastAsia="仿宋_GB2312" w:hAnsi="黑体" w:hint="eastAsia"/>
          <w:sz w:val="32"/>
          <w:szCs w:val="32"/>
        </w:rPr>
        <w:t>（一）</w:t>
      </w:r>
      <w:r w:rsidR="00BA037C" w:rsidRPr="00DB4B6D">
        <w:rPr>
          <w:rFonts w:ascii="仿宋_GB2312" w:eastAsia="仿宋_GB2312" w:hAnsi="黑体" w:hint="eastAsia"/>
          <w:sz w:val="32"/>
          <w:szCs w:val="32"/>
        </w:rPr>
        <w:t>重大行政决策公开情况</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BA037C" w:rsidRPr="00DB4B6D">
        <w:rPr>
          <w:rFonts w:ascii="仿宋_GB2312" w:eastAsia="仿宋_GB2312" w:hAnsi="仿宋" w:hint="eastAsia"/>
          <w:sz w:val="32"/>
          <w:szCs w:val="32"/>
        </w:rPr>
        <w:t>、实行重大行政决策</w:t>
      </w:r>
      <w:proofErr w:type="gramStart"/>
      <w:r w:rsidR="00BA037C" w:rsidRPr="00DB4B6D">
        <w:rPr>
          <w:rFonts w:ascii="仿宋_GB2312" w:eastAsia="仿宋_GB2312" w:hAnsi="仿宋" w:hint="eastAsia"/>
          <w:sz w:val="32"/>
          <w:szCs w:val="32"/>
        </w:rPr>
        <w:t>预公开</w:t>
      </w:r>
      <w:proofErr w:type="gramEnd"/>
      <w:r w:rsidR="00BA037C" w:rsidRPr="00DB4B6D">
        <w:rPr>
          <w:rFonts w:ascii="仿宋_GB2312" w:eastAsia="仿宋_GB2312" w:hAnsi="仿宋" w:hint="eastAsia"/>
          <w:sz w:val="32"/>
          <w:szCs w:val="32"/>
        </w:rPr>
        <w:t>制度。对水价改革、局系</w:t>
      </w:r>
      <w:r w:rsidR="00BA037C" w:rsidRPr="00DB4B6D">
        <w:rPr>
          <w:rFonts w:ascii="仿宋_GB2312" w:eastAsia="仿宋_GB2312" w:hAnsi="仿宋" w:hint="eastAsia"/>
          <w:sz w:val="32"/>
          <w:szCs w:val="32"/>
        </w:rPr>
        <w:lastRenderedPageBreak/>
        <w:t>统深化改革工作中涉及到的市政公司的事业单位改革、自来水</w:t>
      </w:r>
      <w:proofErr w:type="gramStart"/>
      <w:r w:rsidR="00BA037C" w:rsidRPr="00DB4B6D">
        <w:rPr>
          <w:rFonts w:ascii="仿宋_GB2312" w:eastAsia="仿宋_GB2312" w:hAnsi="仿宋" w:hint="eastAsia"/>
          <w:sz w:val="32"/>
          <w:szCs w:val="32"/>
        </w:rPr>
        <w:t>公司公司</w:t>
      </w:r>
      <w:proofErr w:type="gramEnd"/>
      <w:r w:rsidR="00BA037C" w:rsidRPr="00DB4B6D">
        <w:rPr>
          <w:rFonts w:ascii="仿宋_GB2312" w:eastAsia="仿宋_GB2312" w:hAnsi="仿宋" w:hint="eastAsia"/>
          <w:sz w:val="32"/>
          <w:szCs w:val="32"/>
        </w:rPr>
        <w:t>制改革的方案制定、职工代表座谈，局诚信</w:t>
      </w:r>
      <w:proofErr w:type="gramStart"/>
      <w:r w:rsidR="00BA037C" w:rsidRPr="00DB4B6D">
        <w:rPr>
          <w:rFonts w:ascii="仿宋_GB2312" w:eastAsia="仿宋_GB2312" w:hAnsi="仿宋" w:hint="eastAsia"/>
          <w:sz w:val="32"/>
          <w:szCs w:val="32"/>
        </w:rPr>
        <w:t>体建设</w:t>
      </w:r>
      <w:proofErr w:type="gramEnd"/>
      <w:r w:rsidR="00BA037C" w:rsidRPr="00DB4B6D">
        <w:rPr>
          <w:rFonts w:ascii="仿宋_GB2312" w:eastAsia="仿宋_GB2312" w:hAnsi="仿宋" w:hint="eastAsia"/>
          <w:sz w:val="32"/>
          <w:szCs w:val="32"/>
        </w:rPr>
        <w:t>的规范文件起草征求企业代表意见、劳保基金取消后为保障施工企业利益主管部门采取分头把关进行落实的措施等方面均进行了提前座谈、及时沟通和公开的方式，确保决策顺利施行。</w:t>
      </w:r>
    </w:p>
    <w:p w:rsidR="00BA037C" w:rsidRPr="00DB4B6D" w:rsidRDefault="00F21FBF" w:rsidP="00DB4B6D">
      <w:pPr>
        <w:ind w:firstLineChars="150" w:firstLine="480"/>
        <w:rPr>
          <w:rFonts w:ascii="仿宋_GB2312" w:eastAsia="仿宋_GB2312" w:hAnsi="仿宋"/>
          <w:sz w:val="32"/>
          <w:szCs w:val="32"/>
        </w:rPr>
      </w:pPr>
      <w:r>
        <w:rPr>
          <w:rFonts w:ascii="仿宋_GB2312" w:eastAsia="仿宋_GB2312" w:hAnsi="仿宋" w:hint="eastAsia"/>
          <w:sz w:val="32"/>
          <w:szCs w:val="32"/>
        </w:rPr>
        <w:t>2</w:t>
      </w:r>
      <w:r w:rsidR="00BA037C" w:rsidRPr="00DB4B6D">
        <w:rPr>
          <w:rFonts w:ascii="仿宋_GB2312" w:eastAsia="仿宋_GB2312" w:hAnsi="仿宋" w:hint="eastAsia"/>
          <w:sz w:val="32"/>
          <w:szCs w:val="32"/>
        </w:rPr>
        <w:t>、对海绵城市示范建设点的综合效益进行了专家评估（老西门棚改与护城河改造，船</w:t>
      </w:r>
      <w:proofErr w:type="gramStart"/>
      <w:r w:rsidR="00BA037C" w:rsidRPr="00DB4B6D">
        <w:rPr>
          <w:rFonts w:ascii="仿宋_GB2312" w:eastAsia="仿宋_GB2312" w:hAnsi="仿宋" w:hint="eastAsia"/>
          <w:sz w:val="32"/>
          <w:szCs w:val="32"/>
        </w:rPr>
        <w:t>码头机</w:t>
      </w:r>
      <w:proofErr w:type="gramEnd"/>
      <w:r w:rsidR="00BA037C" w:rsidRPr="00DB4B6D">
        <w:rPr>
          <w:rFonts w:ascii="仿宋_GB2312" w:eastAsia="仿宋_GB2312" w:hAnsi="仿宋" w:hint="eastAsia"/>
          <w:sz w:val="32"/>
          <w:szCs w:val="32"/>
        </w:rPr>
        <w:t>埠海绵城市建设项目），其成果</w:t>
      </w:r>
      <w:proofErr w:type="gramStart"/>
      <w:r w:rsidR="00BA037C" w:rsidRPr="00DB4B6D">
        <w:rPr>
          <w:rFonts w:ascii="仿宋_GB2312" w:eastAsia="仿宋_GB2312" w:hAnsi="仿宋" w:hint="eastAsia"/>
          <w:sz w:val="32"/>
          <w:szCs w:val="32"/>
        </w:rPr>
        <w:t>上报住建部得到部</w:t>
      </w:r>
      <w:proofErr w:type="gramEnd"/>
      <w:r w:rsidR="00BA037C" w:rsidRPr="00DB4B6D">
        <w:rPr>
          <w:rFonts w:ascii="仿宋_GB2312" w:eastAsia="仿宋_GB2312" w:hAnsi="仿宋" w:hint="eastAsia"/>
          <w:sz w:val="32"/>
          <w:szCs w:val="32"/>
        </w:rPr>
        <w:t>领导高度认可，并拟上报国务院进行全国性的推介；城区黑臭水体的治理也启动了第三方评估工作；城区饮用水水质继续实行国家106项标准监测制度，请专业机构进行了检测，结果合格并进行了公开。</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00BA037C" w:rsidRPr="00DB4B6D">
        <w:rPr>
          <w:rFonts w:ascii="仿宋_GB2312" w:eastAsia="仿宋_GB2312" w:hAnsi="仿宋" w:hint="eastAsia"/>
          <w:sz w:val="32"/>
          <w:szCs w:val="32"/>
        </w:rPr>
        <w:t>、对黄石水库</w:t>
      </w:r>
      <w:proofErr w:type="gramStart"/>
      <w:r w:rsidR="00BA037C" w:rsidRPr="00DB4B6D">
        <w:rPr>
          <w:rFonts w:ascii="仿宋_GB2312" w:eastAsia="仿宋_GB2312" w:hAnsi="仿宋" w:hint="eastAsia"/>
          <w:sz w:val="32"/>
          <w:szCs w:val="32"/>
        </w:rPr>
        <w:t>引黄入常项目</w:t>
      </w:r>
      <w:proofErr w:type="gramEnd"/>
      <w:r w:rsidR="00BA037C" w:rsidRPr="00DB4B6D">
        <w:rPr>
          <w:rFonts w:ascii="仿宋_GB2312" w:eastAsia="仿宋_GB2312" w:hAnsi="仿宋" w:hint="eastAsia"/>
          <w:sz w:val="32"/>
          <w:szCs w:val="32"/>
        </w:rPr>
        <w:t>、过江隧道项目均进行开展项目风险评估，现已全面启动。</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4</w:t>
      </w:r>
      <w:r w:rsidR="00BA037C" w:rsidRPr="00DB4B6D">
        <w:rPr>
          <w:rFonts w:ascii="仿宋_GB2312" w:eastAsia="仿宋_GB2312" w:hAnsi="仿宋" w:hint="eastAsia"/>
          <w:sz w:val="32"/>
          <w:szCs w:val="32"/>
        </w:rPr>
        <w:t>、对社会广泛关注的朗州路穿紫河桥行道坍塌事件、自来</w:t>
      </w:r>
      <w:proofErr w:type="gramStart"/>
      <w:r w:rsidR="00BA037C" w:rsidRPr="00DB4B6D">
        <w:rPr>
          <w:rFonts w:ascii="仿宋_GB2312" w:eastAsia="仿宋_GB2312" w:hAnsi="仿宋" w:hint="eastAsia"/>
          <w:sz w:val="32"/>
          <w:szCs w:val="32"/>
        </w:rPr>
        <w:t>水龙港路主管</w:t>
      </w:r>
      <w:proofErr w:type="gramEnd"/>
      <w:r w:rsidR="00BA037C" w:rsidRPr="00DB4B6D">
        <w:rPr>
          <w:rFonts w:ascii="仿宋_GB2312" w:eastAsia="仿宋_GB2312" w:hAnsi="仿宋" w:hint="eastAsia"/>
          <w:sz w:val="32"/>
          <w:szCs w:val="32"/>
        </w:rPr>
        <w:t>爆管事件、7月份城区特大暴雨部分地段渍水的情况进行动态跟踪报道，及时消除负面影响。</w:t>
      </w:r>
    </w:p>
    <w:p w:rsidR="00BA037C" w:rsidRPr="00DB4B6D" w:rsidRDefault="00F21FBF" w:rsidP="00DB4B6D">
      <w:pPr>
        <w:ind w:firstLineChars="200" w:firstLine="640"/>
        <w:rPr>
          <w:rFonts w:ascii="仿宋_GB2312" w:eastAsia="仿宋_GB2312" w:hAnsi="黑体"/>
          <w:sz w:val="32"/>
          <w:szCs w:val="32"/>
        </w:rPr>
      </w:pPr>
      <w:r>
        <w:rPr>
          <w:rFonts w:ascii="仿宋_GB2312" w:eastAsia="仿宋_GB2312" w:hAnsi="黑体" w:hint="eastAsia"/>
          <w:sz w:val="32"/>
          <w:szCs w:val="32"/>
        </w:rPr>
        <w:t>（二）</w:t>
      </w:r>
      <w:r w:rsidR="00BA037C" w:rsidRPr="00DB4B6D">
        <w:rPr>
          <w:rFonts w:ascii="仿宋_GB2312" w:eastAsia="仿宋_GB2312" w:hAnsi="黑体" w:hint="eastAsia"/>
          <w:sz w:val="32"/>
          <w:szCs w:val="32"/>
        </w:rPr>
        <w:t>内部公开工作</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BA037C" w:rsidRPr="00DB4B6D">
        <w:rPr>
          <w:rFonts w:ascii="仿宋_GB2312" w:eastAsia="仿宋_GB2312" w:hAnsi="仿宋" w:hint="eastAsia"/>
          <w:sz w:val="32"/>
          <w:szCs w:val="32"/>
        </w:rPr>
        <w:t>、组织人事方面，对今年遴选的6名公务员的招考录用等信息进行了及时公开。共公开人事信息公开信息5条。</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A037C" w:rsidRPr="00DB4B6D">
        <w:rPr>
          <w:rFonts w:ascii="仿宋_GB2312" w:eastAsia="仿宋_GB2312" w:hAnsi="仿宋" w:hint="eastAsia"/>
          <w:sz w:val="32"/>
          <w:szCs w:val="32"/>
        </w:rPr>
        <w:t>、财务管理方面、本单位财政预决算公开信息6条，“三公”经费公开信息7条。</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sidR="00BA037C" w:rsidRPr="00DB4B6D">
        <w:rPr>
          <w:rFonts w:ascii="仿宋_GB2312" w:eastAsia="仿宋_GB2312" w:hAnsi="仿宋" w:hint="eastAsia"/>
          <w:sz w:val="32"/>
          <w:szCs w:val="32"/>
        </w:rPr>
        <w:t>、固定资产投资方面，政府采购项目均实行挂网公开。</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4</w:t>
      </w:r>
      <w:r w:rsidR="00BA037C" w:rsidRPr="00DB4B6D">
        <w:rPr>
          <w:rFonts w:ascii="仿宋_GB2312" w:eastAsia="仿宋_GB2312" w:hAnsi="仿宋" w:hint="eastAsia"/>
          <w:sz w:val="32"/>
          <w:szCs w:val="32"/>
        </w:rPr>
        <w:t>、行政事务管理方面，国有资产处置、公车管理、办公用房管理、办公设备和物品购置等信息均按照要求进行了公开。</w:t>
      </w:r>
    </w:p>
    <w:p w:rsidR="00BA037C" w:rsidRPr="00DB4B6D" w:rsidRDefault="00F21FBF" w:rsidP="00DB4B6D">
      <w:pPr>
        <w:ind w:firstLineChars="200" w:firstLine="640"/>
        <w:rPr>
          <w:rFonts w:ascii="仿宋_GB2312" w:eastAsia="仿宋_GB2312" w:hAnsi="黑体"/>
          <w:sz w:val="32"/>
          <w:szCs w:val="32"/>
        </w:rPr>
      </w:pPr>
      <w:r>
        <w:rPr>
          <w:rFonts w:ascii="仿宋_GB2312" w:eastAsia="仿宋_GB2312" w:hAnsi="黑体" w:hint="eastAsia"/>
          <w:sz w:val="32"/>
          <w:szCs w:val="32"/>
        </w:rPr>
        <w:t>（三）</w:t>
      </w:r>
      <w:r w:rsidR="00BA037C" w:rsidRPr="00DB4B6D">
        <w:rPr>
          <w:rFonts w:ascii="仿宋_GB2312" w:eastAsia="仿宋_GB2312" w:hAnsi="黑体" w:hint="eastAsia"/>
          <w:sz w:val="32"/>
          <w:szCs w:val="32"/>
        </w:rPr>
        <w:t>政策解读工作</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BA037C" w:rsidRPr="00DB4B6D">
        <w:rPr>
          <w:rFonts w:ascii="仿宋_GB2312" w:eastAsia="仿宋_GB2312" w:hAnsi="仿宋" w:hint="eastAsia"/>
          <w:sz w:val="32"/>
          <w:szCs w:val="32"/>
        </w:rPr>
        <w:t>、按照《常德市人民政府办公室关于做好政策解读工作的通知》（</w:t>
      </w:r>
      <w:proofErr w:type="gramStart"/>
      <w:r w:rsidR="00BA037C" w:rsidRPr="00DB4B6D">
        <w:rPr>
          <w:rFonts w:ascii="仿宋_GB2312" w:eastAsia="仿宋_GB2312" w:hAnsi="仿宋" w:hint="eastAsia"/>
          <w:sz w:val="32"/>
          <w:szCs w:val="32"/>
        </w:rPr>
        <w:t>常政办</w:t>
      </w:r>
      <w:proofErr w:type="gramEnd"/>
      <w:r w:rsidR="00BA037C" w:rsidRPr="00DB4B6D">
        <w:rPr>
          <w:rFonts w:ascii="仿宋_GB2312" w:eastAsia="仿宋_GB2312" w:hAnsi="仿宋" w:hint="eastAsia"/>
          <w:sz w:val="32"/>
          <w:szCs w:val="32"/>
        </w:rPr>
        <w:t>函[2016]60号）要求</w:t>
      </w:r>
      <w:r w:rsidR="00A15BDA">
        <w:rPr>
          <w:rFonts w:ascii="仿宋_GB2312" w:eastAsia="仿宋_GB2312" w:hAnsi="仿宋" w:hint="eastAsia"/>
          <w:sz w:val="32"/>
          <w:szCs w:val="32"/>
        </w:rPr>
        <w:t>，</w:t>
      </w:r>
      <w:r w:rsidR="00BA037C" w:rsidRPr="00DB4B6D">
        <w:rPr>
          <w:rFonts w:ascii="仿宋_GB2312" w:eastAsia="仿宋_GB2312" w:hAnsi="仿宋" w:hint="eastAsia"/>
          <w:sz w:val="32"/>
          <w:szCs w:val="32"/>
        </w:rPr>
        <w:t>对“工程建设”、“住保保障”、“危房改造”三个方面进行了详细解读公开。</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A037C" w:rsidRPr="00DB4B6D">
        <w:rPr>
          <w:rFonts w:ascii="仿宋_GB2312" w:eastAsia="仿宋_GB2312" w:hAnsi="仿宋" w:hint="eastAsia"/>
          <w:sz w:val="32"/>
          <w:szCs w:val="32"/>
        </w:rPr>
        <w:t>、主要负责人就海绵城市建设情况进行了答记者</w:t>
      </w:r>
      <w:proofErr w:type="gramStart"/>
      <w:r w:rsidR="00BA037C" w:rsidRPr="00DB4B6D">
        <w:rPr>
          <w:rFonts w:ascii="仿宋_GB2312" w:eastAsia="仿宋_GB2312" w:hAnsi="仿宋" w:hint="eastAsia"/>
          <w:sz w:val="32"/>
          <w:szCs w:val="32"/>
        </w:rPr>
        <w:t>问新闻</w:t>
      </w:r>
      <w:proofErr w:type="gramEnd"/>
      <w:r w:rsidR="00BA037C" w:rsidRPr="00DB4B6D">
        <w:rPr>
          <w:rFonts w:ascii="仿宋_GB2312" w:eastAsia="仿宋_GB2312" w:hAnsi="仿宋" w:hint="eastAsia"/>
          <w:sz w:val="32"/>
          <w:szCs w:val="32"/>
        </w:rPr>
        <w:t>发布活动，同时</w:t>
      </w:r>
      <w:proofErr w:type="gramStart"/>
      <w:r w:rsidR="00BA037C" w:rsidRPr="00DB4B6D">
        <w:rPr>
          <w:rFonts w:ascii="仿宋_GB2312" w:eastAsia="仿宋_GB2312" w:hAnsi="仿宋" w:hint="eastAsia"/>
          <w:sz w:val="32"/>
          <w:szCs w:val="32"/>
        </w:rPr>
        <w:t>就住保政策</w:t>
      </w:r>
      <w:proofErr w:type="gramEnd"/>
      <w:r w:rsidR="00BA037C" w:rsidRPr="00DB4B6D">
        <w:rPr>
          <w:rFonts w:ascii="仿宋_GB2312" w:eastAsia="仿宋_GB2312" w:hAnsi="仿宋" w:hint="eastAsia"/>
          <w:sz w:val="32"/>
          <w:szCs w:val="32"/>
        </w:rPr>
        <w:t>进行解读。</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00BA037C" w:rsidRPr="00DB4B6D">
        <w:rPr>
          <w:rFonts w:ascii="仿宋_GB2312" w:eastAsia="仿宋_GB2312" w:hAnsi="仿宋" w:hint="eastAsia"/>
          <w:sz w:val="32"/>
          <w:szCs w:val="32"/>
        </w:rPr>
        <w:t>、今年针对城市建设项目的统筹监管和科学实施，我局建立起全市城市建设管理专家库，近200名不同专业的高级工程师入库参与城市建设项目的决策，对城市建设工作中的政策制定将进行专家解读，以确保政策制定的权威性、科学性。</w:t>
      </w:r>
    </w:p>
    <w:p w:rsidR="00BA037C" w:rsidRPr="00DB4B6D" w:rsidRDefault="00F21FBF" w:rsidP="00DB4B6D">
      <w:pPr>
        <w:ind w:firstLineChars="200" w:firstLine="640"/>
        <w:rPr>
          <w:rFonts w:ascii="仿宋_GB2312" w:eastAsia="仿宋_GB2312" w:hAnsi="黑体"/>
          <w:sz w:val="32"/>
          <w:szCs w:val="32"/>
        </w:rPr>
      </w:pPr>
      <w:r>
        <w:rPr>
          <w:rFonts w:ascii="仿宋_GB2312" w:eastAsia="仿宋_GB2312" w:hAnsi="黑体" w:hint="eastAsia"/>
          <w:sz w:val="32"/>
          <w:szCs w:val="32"/>
        </w:rPr>
        <w:t>（四）</w:t>
      </w:r>
      <w:r w:rsidR="00BA037C" w:rsidRPr="00DB4B6D">
        <w:rPr>
          <w:rFonts w:ascii="仿宋_GB2312" w:eastAsia="仿宋_GB2312" w:hAnsi="黑体" w:hint="eastAsia"/>
          <w:sz w:val="32"/>
          <w:szCs w:val="32"/>
        </w:rPr>
        <w:t>重大工作部署的落实公开情况</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BA037C" w:rsidRPr="00DB4B6D">
        <w:rPr>
          <w:rFonts w:ascii="仿宋_GB2312" w:eastAsia="仿宋_GB2312" w:hAnsi="仿宋" w:hint="eastAsia"/>
          <w:sz w:val="32"/>
          <w:szCs w:val="32"/>
        </w:rPr>
        <w:t>、今年来，重点对全市的重点项目建设推进落实情况进行报道，其中城市</w:t>
      </w:r>
      <w:proofErr w:type="gramStart"/>
      <w:r w:rsidR="00BA037C" w:rsidRPr="00DB4B6D">
        <w:rPr>
          <w:rFonts w:ascii="仿宋_GB2312" w:eastAsia="仿宋_GB2312" w:hAnsi="仿宋" w:hint="eastAsia"/>
          <w:sz w:val="32"/>
          <w:szCs w:val="32"/>
        </w:rPr>
        <w:t>提质出专刊</w:t>
      </w:r>
      <w:proofErr w:type="gramEnd"/>
      <w:r w:rsidR="00BA037C" w:rsidRPr="00DB4B6D">
        <w:rPr>
          <w:rFonts w:ascii="仿宋_GB2312" w:eastAsia="仿宋_GB2312" w:hAnsi="仿宋" w:hint="eastAsia"/>
          <w:sz w:val="32"/>
          <w:szCs w:val="32"/>
        </w:rPr>
        <w:t>28期，海绵城市示范建设发布动态期刊5期，黑臭水体治理推进期刊4期，隧道工程建设1期。</w:t>
      </w:r>
    </w:p>
    <w:p w:rsidR="00BA037C" w:rsidRPr="00DB4B6D" w:rsidRDefault="00F21FBF" w:rsidP="00DB4B6D">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BA037C" w:rsidRPr="00DB4B6D">
        <w:rPr>
          <w:rFonts w:ascii="仿宋_GB2312" w:eastAsia="仿宋_GB2312" w:hAnsi="仿宋" w:hint="eastAsia"/>
          <w:sz w:val="32"/>
          <w:szCs w:val="32"/>
        </w:rPr>
        <w:t>、对局里的年度工作计划、</w:t>
      </w:r>
      <w:proofErr w:type="gramStart"/>
      <w:r w:rsidR="00BA037C" w:rsidRPr="00DB4B6D">
        <w:rPr>
          <w:rFonts w:ascii="仿宋_GB2312" w:eastAsia="仿宋_GB2312" w:hAnsi="仿宋" w:hint="eastAsia"/>
          <w:sz w:val="32"/>
          <w:szCs w:val="32"/>
        </w:rPr>
        <w:t>十二五</w:t>
      </w:r>
      <w:proofErr w:type="gramEnd"/>
      <w:r w:rsidR="00BA037C" w:rsidRPr="00DB4B6D">
        <w:rPr>
          <w:rFonts w:ascii="仿宋_GB2312" w:eastAsia="仿宋_GB2312" w:hAnsi="仿宋" w:hint="eastAsia"/>
          <w:sz w:val="32"/>
          <w:szCs w:val="32"/>
        </w:rPr>
        <w:t>建设情况暨十三五规划、行业深化改革，</w:t>
      </w:r>
      <w:proofErr w:type="gramStart"/>
      <w:r w:rsidR="00BA037C" w:rsidRPr="00DB4B6D">
        <w:rPr>
          <w:rFonts w:ascii="仿宋_GB2312" w:eastAsia="仿宋_GB2312" w:hAnsi="仿宋" w:hint="eastAsia"/>
          <w:sz w:val="32"/>
          <w:szCs w:val="32"/>
        </w:rPr>
        <w:t>住保棚改</w:t>
      </w:r>
      <w:proofErr w:type="gramEnd"/>
      <w:r w:rsidR="00BA037C" w:rsidRPr="00DB4B6D">
        <w:rPr>
          <w:rFonts w:ascii="仿宋_GB2312" w:eastAsia="仿宋_GB2312" w:hAnsi="仿宋" w:hint="eastAsia"/>
          <w:sz w:val="32"/>
          <w:szCs w:val="32"/>
        </w:rPr>
        <w:t>、农村</w:t>
      </w:r>
      <w:proofErr w:type="gramStart"/>
      <w:r w:rsidR="00BA037C" w:rsidRPr="00DB4B6D">
        <w:rPr>
          <w:rFonts w:ascii="仿宋_GB2312" w:eastAsia="仿宋_GB2312" w:hAnsi="仿宋" w:hint="eastAsia"/>
          <w:sz w:val="32"/>
          <w:szCs w:val="32"/>
        </w:rPr>
        <w:t>危工作</w:t>
      </w:r>
      <w:proofErr w:type="gramEnd"/>
      <w:r w:rsidR="00BA037C" w:rsidRPr="00DB4B6D">
        <w:rPr>
          <w:rFonts w:ascii="仿宋_GB2312" w:eastAsia="仿宋_GB2312" w:hAnsi="仿宋" w:hint="eastAsia"/>
          <w:sz w:val="32"/>
          <w:szCs w:val="32"/>
        </w:rPr>
        <w:t>民生工程实施</w:t>
      </w:r>
      <w:r w:rsidR="00BA037C" w:rsidRPr="00DB4B6D">
        <w:rPr>
          <w:rFonts w:ascii="仿宋_GB2312" w:eastAsia="仿宋_GB2312" w:hAnsi="仿宋" w:hint="eastAsia"/>
          <w:sz w:val="32"/>
          <w:szCs w:val="32"/>
        </w:rPr>
        <w:lastRenderedPageBreak/>
        <w:t>情况等方面事项均进行了及时公开。</w:t>
      </w:r>
    </w:p>
    <w:p w:rsidR="00BA037C" w:rsidRPr="00DB4B6D" w:rsidRDefault="001E5A4E" w:rsidP="00DB4B6D">
      <w:pPr>
        <w:ind w:firstLineChars="200" w:firstLine="640"/>
        <w:rPr>
          <w:rFonts w:ascii="仿宋_GB2312" w:eastAsia="仿宋_GB2312" w:hAnsi="仿宋"/>
          <w:sz w:val="32"/>
          <w:szCs w:val="32"/>
        </w:rPr>
      </w:pPr>
      <w:r>
        <w:rPr>
          <w:rFonts w:ascii="仿宋_GB2312" w:eastAsia="仿宋_GB2312" w:hAnsi="黑体" w:hint="eastAsia"/>
          <w:sz w:val="32"/>
          <w:szCs w:val="32"/>
        </w:rPr>
        <w:t>（五）</w:t>
      </w:r>
      <w:r w:rsidR="00BA037C" w:rsidRPr="00DB4B6D">
        <w:rPr>
          <w:rFonts w:ascii="仿宋_GB2312" w:eastAsia="仿宋_GB2312" w:hAnsi="黑体" w:hint="eastAsia"/>
          <w:sz w:val="32"/>
          <w:szCs w:val="32"/>
        </w:rPr>
        <w:t>建议提案办理结果公开。</w:t>
      </w:r>
      <w:r w:rsidR="00BA037C" w:rsidRPr="00DB4B6D">
        <w:rPr>
          <w:rFonts w:ascii="仿宋_GB2312" w:eastAsia="仿宋_GB2312" w:hAnsi="仿宋" w:hint="eastAsia"/>
          <w:sz w:val="32"/>
          <w:szCs w:val="32"/>
        </w:rPr>
        <w:t>按照《湖南省人民政府办公厅关于做好人大代表建议和政协提案办理结果公开工作的通知》（湘政办发[2015]26号）要求，本年度累计公开建议提案40条。</w:t>
      </w:r>
    </w:p>
    <w:p w:rsidR="00BA037C" w:rsidRPr="00DB4B6D" w:rsidRDefault="00E0532A" w:rsidP="00DB4B6D">
      <w:pPr>
        <w:ind w:firstLineChars="200" w:firstLine="640"/>
        <w:rPr>
          <w:rFonts w:ascii="仿宋_GB2312" w:eastAsia="仿宋_GB2312" w:hAnsi="仿宋"/>
          <w:sz w:val="32"/>
          <w:szCs w:val="32"/>
        </w:rPr>
      </w:pPr>
      <w:r>
        <w:rPr>
          <w:rFonts w:ascii="仿宋_GB2312" w:eastAsia="仿宋_GB2312" w:hAnsi="黑体" w:hint="eastAsia"/>
          <w:sz w:val="32"/>
          <w:szCs w:val="32"/>
        </w:rPr>
        <w:t>（六）</w:t>
      </w:r>
      <w:r w:rsidR="00BA037C" w:rsidRPr="00DB4B6D">
        <w:rPr>
          <w:rFonts w:ascii="仿宋_GB2312" w:eastAsia="仿宋_GB2312" w:hAnsi="黑体" w:hint="eastAsia"/>
          <w:sz w:val="32"/>
          <w:szCs w:val="32"/>
        </w:rPr>
        <w:t>制定局机关政务公开负面清单</w:t>
      </w:r>
      <w:r w:rsidR="00BA037C" w:rsidRPr="00DB4B6D">
        <w:rPr>
          <w:rFonts w:ascii="仿宋_GB2312" w:eastAsia="仿宋_GB2312" w:hAnsi="仿宋" w:hint="eastAsia"/>
          <w:sz w:val="32"/>
          <w:szCs w:val="32"/>
        </w:rPr>
        <w:t>。主要在项目决策、招标投标、村镇规划建设、项目实施和质量监督、安全生产、重点项目技术设计、项目资金安排等方面进行明确，严防党员领导干部利用职权或者职务影响插手干预工程建设行为。</w:t>
      </w:r>
    </w:p>
    <w:p w:rsidR="00BA037C" w:rsidRPr="00DB4B6D" w:rsidRDefault="00E0532A" w:rsidP="00DB4B6D">
      <w:pPr>
        <w:ind w:firstLineChars="200" w:firstLine="640"/>
        <w:rPr>
          <w:rFonts w:ascii="仿宋_GB2312" w:eastAsia="仿宋_GB2312" w:hAnsi="黑体"/>
          <w:sz w:val="32"/>
          <w:szCs w:val="32"/>
        </w:rPr>
      </w:pPr>
      <w:r>
        <w:rPr>
          <w:rFonts w:ascii="仿宋_GB2312" w:eastAsia="仿宋_GB2312" w:hAnsi="黑体" w:hint="eastAsia"/>
          <w:sz w:val="32"/>
          <w:szCs w:val="32"/>
        </w:rPr>
        <w:t>（七）</w:t>
      </w:r>
      <w:r w:rsidR="00BA037C" w:rsidRPr="00DB4B6D">
        <w:rPr>
          <w:rFonts w:ascii="仿宋_GB2312" w:eastAsia="仿宋_GB2312" w:hAnsi="黑体" w:hint="eastAsia"/>
          <w:sz w:val="32"/>
          <w:szCs w:val="32"/>
        </w:rPr>
        <w:t>执行信息公开保密审查制度情况</w:t>
      </w:r>
    </w:p>
    <w:p w:rsidR="00BA037C" w:rsidRPr="00DB4B6D" w:rsidRDefault="00BA037C" w:rsidP="00DB4B6D">
      <w:pPr>
        <w:ind w:firstLineChars="200" w:firstLine="640"/>
        <w:rPr>
          <w:rFonts w:ascii="仿宋_GB2312" w:eastAsia="仿宋_GB2312" w:hAnsi="仿宋"/>
          <w:sz w:val="32"/>
          <w:szCs w:val="32"/>
        </w:rPr>
      </w:pPr>
      <w:r w:rsidRPr="00DB4B6D">
        <w:rPr>
          <w:rFonts w:ascii="仿宋_GB2312" w:eastAsia="仿宋_GB2312" w:hAnsi="仿宋" w:hint="eastAsia"/>
          <w:sz w:val="32"/>
          <w:szCs w:val="32"/>
        </w:rPr>
        <w:t>严格实施有关计算机网络信息保密管理制度，加大保密审查力度。对主动公开的政务信息，由相关科室确定，在起草公文和制作信息时,对文件内容是否公开提出拟定意见,对属于免于公开的政府信息说明具体理由,由科室负责人审核并报单位分管领导审批后报局信息公开保密审查领导小组审批。抓好计算机信息系统的保密管理和文件的管理。重点加强对计算机信息系统保密防范和治理工作和文件的管理。指定懂业务、会管理的工作人员专门负责计算机的管理工作，按有关要求及时组织人员对机关各办公室的办公自动化设备配置、使用情况进行整理、协调。防止涉密信息上网，做到“涉密信息</w:t>
      </w:r>
      <w:proofErr w:type="gramStart"/>
      <w:r w:rsidRPr="00DB4B6D">
        <w:rPr>
          <w:rFonts w:ascii="仿宋_GB2312" w:eastAsia="仿宋_GB2312" w:hAnsi="仿宋" w:hint="eastAsia"/>
          <w:sz w:val="32"/>
          <w:szCs w:val="32"/>
        </w:rPr>
        <w:t>不</w:t>
      </w:r>
      <w:proofErr w:type="gramEnd"/>
      <w:r w:rsidRPr="00DB4B6D">
        <w:rPr>
          <w:rFonts w:ascii="仿宋_GB2312" w:eastAsia="仿宋_GB2312" w:hAnsi="仿宋" w:hint="eastAsia"/>
          <w:sz w:val="32"/>
          <w:szCs w:val="32"/>
        </w:rPr>
        <w:t>上网，上网信息不涉密”，按照“控制源头、加强检查、明确责任、落实制度”和“谁上网，谁负责”</w:t>
      </w:r>
      <w:r w:rsidRPr="00DB4B6D">
        <w:rPr>
          <w:rFonts w:ascii="仿宋_GB2312" w:eastAsia="仿宋_GB2312" w:hAnsi="仿宋" w:hint="eastAsia"/>
          <w:sz w:val="32"/>
          <w:szCs w:val="32"/>
        </w:rPr>
        <w:lastRenderedPageBreak/>
        <w:t>的原则，加强了对计算机网络的检查。</w:t>
      </w:r>
    </w:p>
    <w:p w:rsidR="00BA037C" w:rsidRPr="00DB4B6D" w:rsidRDefault="00A761ED" w:rsidP="00DB4B6D">
      <w:pPr>
        <w:ind w:firstLineChars="200" w:firstLine="640"/>
        <w:rPr>
          <w:rFonts w:ascii="仿宋_GB2312" w:eastAsia="仿宋_GB2312" w:hAnsi="仿宋"/>
          <w:sz w:val="32"/>
          <w:szCs w:val="32"/>
        </w:rPr>
      </w:pPr>
      <w:r>
        <w:rPr>
          <w:rFonts w:ascii="仿宋_GB2312" w:eastAsia="仿宋_GB2312" w:hAnsi="仿宋" w:hint="eastAsia"/>
          <w:sz w:val="32"/>
          <w:szCs w:val="32"/>
        </w:rPr>
        <w:t>（八）</w:t>
      </w:r>
      <w:r w:rsidR="00BA037C" w:rsidRPr="00DB4B6D">
        <w:rPr>
          <w:rFonts w:ascii="仿宋_GB2312" w:eastAsia="仿宋_GB2312" w:hAnsi="黑体" w:hint="eastAsia"/>
          <w:sz w:val="32"/>
          <w:szCs w:val="32"/>
        </w:rPr>
        <w:t>行政审批情况。</w:t>
      </w:r>
      <w:r w:rsidR="00BA037C" w:rsidRPr="00DB4B6D">
        <w:rPr>
          <w:rFonts w:ascii="仿宋_GB2312" w:eastAsia="仿宋_GB2312" w:hAnsi="仿宋" w:hint="eastAsia"/>
          <w:sz w:val="32"/>
          <w:szCs w:val="32"/>
        </w:rPr>
        <w:t>我局在行政审批提速（归并压减到3项）、企业资质审批提速（原来要1个月以上，现在提速到15个工作日），项目开工前期许可（加大促进项目提前开工）取得明显成效，在全市作为唯一一家经验发言单位。</w:t>
      </w:r>
    </w:p>
    <w:p w:rsidR="00BA037C" w:rsidRPr="00DB4B6D" w:rsidRDefault="00A761ED" w:rsidP="00DB4B6D">
      <w:pPr>
        <w:ind w:firstLineChars="200" w:firstLine="640"/>
        <w:rPr>
          <w:rFonts w:ascii="仿宋_GB2312" w:eastAsia="仿宋_GB2312" w:hAnsi="黑体"/>
          <w:sz w:val="32"/>
          <w:szCs w:val="32"/>
        </w:rPr>
      </w:pPr>
      <w:r>
        <w:rPr>
          <w:rFonts w:ascii="仿宋_GB2312" w:eastAsia="仿宋_GB2312" w:hAnsi="黑体" w:hint="eastAsia"/>
          <w:sz w:val="32"/>
          <w:szCs w:val="32"/>
        </w:rPr>
        <w:t>（</w:t>
      </w:r>
      <w:r w:rsidR="00FA31D3">
        <w:rPr>
          <w:rFonts w:ascii="仿宋_GB2312" w:eastAsia="仿宋_GB2312" w:hAnsi="黑体" w:hint="eastAsia"/>
          <w:sz w:val="32"/>
          <w:szCs w:val="32"/>
        </w:rPr>
        <w:t>九</w:t>
      </w:r>
      <w:r>
        <w:rPr>
          <w:rFonts w:ascii="仿宋_GB2312" w:eastAsia="仿宋_GB2312" w:hAnsi="黑体" w:hint="eastAsia"/>
          <w:sz w:val="32"/>
          <w:szCs w:val="32"/>
        </w:rPr>
        <w:t>）</w:t>
      </w:r>
      <w:r w:rsidR="00BA037C" w:rsidRPr="00DB4B6D">
        <w:rPr>
          <w:rFonts w:ascii="仿宋_GB2312" w:eastAsia="仿宋_GB2312" w:hAnsi="黑体" w:hint="eastAsia"/>
          <w:sz w:val="32"/>
          <w:szCs w:val="32"/>
        </w:rPr>
        <w:t>重点领域公开</w:t>
      </w:r>
    </w:p>
    <w:p w:rsidR="00BA037C" w:rsidRPr="00DB4B6D" w:rsidRDefault="00F0617C" w:rsidP="00DB4B6D">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BA037C" w:rsidRPr="00DB4B6D">
        <w:rPr>
          <w:rFonts w:ascii="仿宋_GB2312" w:eastAsia="仿宋_GB2312" w:hAnsi="仿宋" w:hint="eastAsia"/>
          <w:sz w:val="32"/>
          <w:szCs w:val="32"/>
        </w:rPr>
        <w:t>关于保障性住房分配和管理相关规范性文件、房源情况、分配程序、分配过程、分配结果、退出情况等信息公开情况。</w:t>
      </w:r>
    </w:p>
    <w:p w:rsidR="00BA037C" w:rsidRPr="00DB4B6D" w:rsidRDefault="00F0617C" w:rsidP="00DB4B6D">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BA037C" w:rsidRPr="00DB4B6D">
        <w:rPr>
          <w:rFonts w:ascii="仿宋_GB2312" w:eastAsia="仿宋_GB2312" w:hAnsi="仿宋" w:hint="eastAsia"/>
          <w:sz w:val="32"/>
          <w:szCs w:val="32"/>
        </w:rPr>
        <w:t>推进保障性安居工程信息公开。一是住房保障信息公开。建立了严格的申请、审核、公示、轮候、复查、退出制度，不断完善常德住房保障子网站的公开栏目，对保障房标准、保障对象、保障方式、租金补贴标准、发放时间和方式、保障房分配及退出等政策法规、工作动态、办事指南、年度计划、项目进度、工作快讯和详细的保障项目实施情况进行及时公开，范围包括实物配租、</w:t>
      </w:r>
      <w:proofErr w:type="gramStart"/>
      <w:r w:rsidR="00BA037C" w:rsidRPr="00DB4B6D">
        <w:rPr>
          <w:rFonts w:ascii="仿宋_GB2312" w:eastAsia="仿宋_GB2312" w:hAnsi="仿宋" w:hint="eastAsia"/>
          <w:sz w:val="32"/>
          <w:szCs w:val="32"/>
        </w:rPr>
        <w:t>租廉补贴</w:t>
      </w:r>
      <w:proofErr w:type="gramEnd"/>
      <w:r w:rsidR="00BA037C" w:rsidRPr="00DB4B6D">
        <w:rPr>
          <w:rFonts w:ascii="仿宋_GB2312" w:eastAsia="仿宋_GB2312" w:hAnsi="仿宋" w:hint="eastAsia"/>
          <w:sz w:val="32"/>
          <w:szCs w:val="32"/>
        </w:rPr>
        <w:t>、共有产权、公租房、</w:t>
      </w:r>
      <w:proofErr w:type="gramStart"/>
      <w:r w:rsidR="00BA037C" w:rsidRPr="00DB4B6D">
        <w:rPr>
          <w:rFonts w:ascii="仿宋_GB2312" w:eastAsia="仿宋_GB2312" w:hAnsi="仿宋" w:hint="eastAsia"/>
          <w:sz w:val="32"/>
          <w:szCs w:val="32"/>
        </w:rPr>
        <w:t>经适房</w:t>
      </w:r>
      <w:proofErr w:type="gramEnd"/>
      <w:r w:rsidR="00BA037C" w:rsidRPr="00DB4B6D">
        <w:rPr>
          <w:rFonts w:ascii="仿宋_GB2312" w:eastAsia="仿宋_GB2312" w:hAnsi="仿宋" w:hint="eastAsia"/>
          <w:sz w:val="32"/>
          <w:szCs w:val="32"/>
        </w:rPr>
        <w:t>、林区棚改、垦区危改、农村危改、国有工矿区棚改、城市棚改等。设在市住建局一楼的租赁中心服务窗口通过电子大屏幕对配</w:t>
      </w:r>
      <w:proofErr w:type="gramStart"/>
      <w:r w:rsidR="00BA037C" w:rsidRPr="00DB4B6D">
        <w:rPr>
          <w:rFonts w:ascii="仿宋_GB2312" w:eastAsia="仿宋_GB2312" w:hAnsi="仿宋" w:hint="eastAsia"/>
          <w:sz w:val="32"/>
          <w:szCs w:val="32"/>
        </w:rPr>
        <w:t>租人员</w:t>
      </w:r>
      <w:proofErr w:type="gramEnd"/>
      <w:r w:rsidR="00BA037C" w:rsidRPr="00DB4B6D">
        <w:rPr>
          <w:rFonts w:ascii="仿宋_GB2312" w:eastAsia="仿宋_GB2312" w:hAnsi="仿宋" w:hint="eastAsia"/>
          <w:sz w:val="32"/>
          <w:szCs w:val="32"/>
        </w:rPr>
        <w:t>名单进行滚动公开，并印发《办事指南》公布保障性住房申请办事流程、所需文件和准入标准，方便公众查询。在保障性安居工程现场，要求悬挂项目信息公示牌，内容涵盖项目规模、建筑面积、开工时间、</w:t>
      </w:r>
      <w:r w:rsidR="00BA037C" w:rsidRPr="00DB4B6D">
        <w:rPr>
          <w:rFonts w:ascii="仿宋_GB2312" w:eastAsia="仿宋_GB2312" w:hAnsi="仿宋" w:hint="eastAsia"/>
          <w:sz w:val="32"/>
          <w:szCs w:val="32"/>
        </w:rPr>
        <w:lastRenderedPageBreak/>
        <w:t>预计竣工时间以及保障对象。在分配时采取随机摇号、全程视频监控、当场公开等，确保公开公平公正，也方便群众及时查询政策和准确申报。目前市本级已累计公开住房保障的各类信息658条，2016年公开信息165条。其中在常德政府</w:t>
      </w:r>
      <w:proofErr w:type="gramStart"/>
      <w:r w:rsidR="00BA037C" w:rsidRPr="00DB4B6D">
        <w:rPr>
          <w:rFonts w:ascii="仿宋_GB2312" w:eastAsia="仿宋_GB2312" w:hAnsi="仿宋" w:hint="eastAsia"/>
          <w:sz w:val="32"/>
          <w:szCs w:val="32"/>
        </w:rPr>
        <w:t>网公开</w:t>
      </w:r>
      <w:proofErr w:type="gramEnd"/>
      <w:r w:rsidR="00BA037C" w:rsidRPr="00DB4B6D">
        <w:rPr>
          <w:rFonts w:ascii="仿宋_GB2312" w:eastAsia="仿宋_GB2312" w:hAnsi="仿宋" w:hint="eastAsia"/>
          <w:sz w:val="32"/>
          <w:szCs w:val="32"/>
        </w:rPr>
        <w:t>政策文件56条、年度建设计划3条、项目信息及建设进度40条、公共租赁住房分配信息59条。</w:t>
      </w:r>
      <w:r w:rsidR="00BA037C" w:rsidRPr="00DB4B6D">
        <w:rPr>
          <w:rFonts w:ascii="仿宋_GB2312" w:eastAsia="仿宋_GB2312" w:hAnsi="仿宋" w:hint="eastAsia"/>
          <w:sz w:val="32"/>
          <w:szCs w:val="32"/>
        </w:rPr>
        <w:br/>
        <w:t xml:space="preserve">   </w:t>
      </w:r>
      <w:r w:rsidR="00943A4F">
        <w:rPr>
          <w:rFonts w:ascii="仿宋_GB2312" w:eastAsia="仿宋_GB2312" w:hAnsi="仿宋" w:hint="eastAsia"/>
          <w:sz w:val="32"/>
          <w:szCs w:val="32"/>
        </w:rPr>
        <w:t xml:space="preserve"> </w:t>
      </w:r>
      <w:r>
        <w:rPr>
          <w:rFonts w:ascii="仿宋_GB2312" w:eastAsia="仿宋_GB2312" w:hAnsi="仿宋" w:hint="eastAsia"/>
          <w:sz w:val="32"/>
          <w:szCs w:val="32"/>
        </w:rPr>
        <w:t>（2）</w:t>
      </w:r>
      <w:r w:rsidR="00BA037C" w:rsidRPr="00DB4B6D">
        <w:rPr>
          <w:rFonts w:ascii="仿宋_GB2312" w:eastAsia="仿宋_GB2312" w:hAnsi="仿宋" w:hint="eastAsia"/>
          <w:sz w:val="32"/>
          <w:szCs w:val="32"/>
        </w:rPr>
        <w:t>城乡建设工作公开。在住房城乡建设网上突出工程建设信息全过程公开，包括：工程招投标分月汇总信息、工程施工合同和竣工结算备案信息、初步设计批复信息、施工许可证审批公示信息、合同备案和竣工验收备案信息和企业资质资格审批公示信息等，共计</w:t>
      </w:r>
      <w:proofErr w:type="gramStart"/>
      <w:r w:rsidR="00BA037C" w:rsidRPr="00DB4B6D">
        <w:rPr>
          <w:rFonts w:ascii="仿宋_GB2312" w:eastAsia="仿宋_GB2312" w:hAnsi="仿宋" w:hint="eastAsia"/>
          <w:sz w:val="32"/>
          <w:szCs w:val="32"/>
        </w:rPr>
        <w:t>2316余条</w:t>
      </w:r>
      <w:proofErr w:type="gramEnd"/>
      <w:r w:rsidR="00BA037C" w:rsidRPr="00DB4B6D">
        <w:rPr>
          <w:rFonts w:ascii="仿宋_GB2312" w:eastAsia="仿宋_GB2312" w:hAnsi="仿宋" w:hint="eastAsia"/>
          <w:sz w:val="32"/>
          <w:szCs w:val="32"/>
        </w:rPr>
        <w:t>。</w:t>
      </w:r>
      <w:r w:rsidR="00BA037C" w:rsidRPr="00DB4B6D">
        <w:rPr>
          <w:rFonts w:ascii="仿宋_GB2312" w:eastAsia="仿宋_GB2312" w:hAnsi="仿宋" w:hint="eastAsia"/>
          <w:sz w:val="32"/>
          <w:szCs w:val="32"/>
        </w:rPr>
        <w:br/>
        <w:t xml:space="preserve">    </w:t>
      </w:r>
      <w:r>
        <w:rPr>
          <w:rFonts w:ascii="仿宋_GB2312" w:eastAsia="仿宋_GB2312" w:hAnsi="仿宋" w:hint="eastAsia"/>
          <w:sz w:val="32"/>
          <w:szCs w:val="32"/>
        </w:rPr>
        <w:t>（3）</w:t>
      </w:r>
      <w:r w:rsidR="00BA037C" w:rsidRPr="00DB4B6D">
        <w:rPr>
          <w:rFonts w:ascii="仿宋_GB2312" w:eastAsia="仿宋_GB2312" w:hAnsi="仿宋" w:hint="eastAsia"/>
          <w:sz w:val="32"/>
          <w:szCs w:val="32"/>
        </w:rPr>
        <w:t>工程质量管理信息公开。将群众普遍关心的工程质量安全管理信息进行及时公开，在住房城乡建设网开设重点领域质量安全管理专栏，完善常德市建设工程质量安全管理网站，对质量安全管理工作动态、政策法规、工程质量管理（</w:t>
      </w:r>
      <w:proofErr w:type="gramStart"/>
      <w:r w:rsidR="00BA037C" w:rsidRPr="00DB4B6D">
        <w:rPr>
          <w:rFonts w:ascii="仿宋_GB2312" w:eastAsia="仿宋_GB2312" w:hAnsi="仿宋" w:hint="eastAsia"/>
          <w:sz w:val="32"/>
          <w:szCs w:val="32"/>
        </w:rPr>
        <w:t>包括报监公示</w:t>
      </w:r>
      <w:proofErr w:type="gramEnd"/>
      <w:r w:rsidR="00BA037C" w:rsidRPr="00DB4B6D">
        <w:rPr>
          <w:rFonts w:ascii="仿宋_GB2312" w:eastAsia="仿宋_GB2312" w:hAnsi="仿宋" w:hint="eastAsia"/>
          <w:sz w:val="32"/>
          <w:szCs w:val="32"/>
        </w:rPr>
        <w:t>、验收公示、隐患公示、投诉公示）等信息进行公开。截至目前发布信息748条，其中在市住房城乡建设网质量安全管理专栏发布信息87条，常德市建设工程质量安全管理</w:t>
      </w:r>
      <w:proofErr w:type="gramStart"/>
      <w:r w:rsidR="00BA037C" w:rsidRPr="00DB4B6D">
        <w:rPr>
          <w:rFonts w:ascii="仿宋_GB2312" w:eastAsia="仿宋_GB2312" w:hAnsi="仿宋" w:hint="eastAsia"/>
          <w:sz w:val="32"/>
          <w:szCs w:val="32"/>
        </w:rPr>
        <w:t>网公开</w:t>
      </w:r>
      <w:proofErr w:type="gramEnd"/>
      <w:r w:rsidR="00BA037C" w:rsidRPr="00DB4B6D">
        <w:rPr>
          <w:rFonts w:ascii="仿宋_GB2312" w:eastAsia="仿宋_GB2312" w:hAnsi="仿宋" w:hint="eastAsia"/>
          <w:sz w:val="32"/>
          <w:szCs w:val="32"/>
        </w:rPr>
        <w:t>信息661条。</w:t>
      </w:r>
      <w:r w:rsidR="00BA037C" w:rsidRPr="00DB4B6D">
        <w:rPr>
          <w:rFonts w:ascii="仿宋_GB2312" w:eastAsia="仿宋_GB2312" w:hAnsi="仿宋" w:hint="eastAsia"/>
          <w:sz w:val="32"/>
          <w:szCs w:val="32"/>
        </w:rPr>
        <w:br/>
        <w:t xml:space="preserve">   </w:t>
      </w:r>
      <w:r w:rsidR="002B19AD">
        <w:rPr>
          <w:rFonts w:ascii="仿宋_GB2312" w:eastAsia="仿宋_GB2312" w:hAnsi="仿宋" w:hint="eastAsia"/>
          <w:sz w:val="32"/>
          <w:szCs w:val="32"/>
        </w:rPr>
        <w:t xml:space="preserve"> </w:t>
      </w:r>
      <w:r>
        <w:rPr>
          <w:rFonts w:ascii="仿宋_GB2312" w:eastAsia="仿宋_GB2312" w:hAnsi="仿宋" w:hint="eastAsia"/>
          <w:sz w:val="32"/>
          <w:szCs w:val="32"/>
        </w:rPr>
        <w:t>（4）</w:t>
      </w:r>
      <w:r w:rsidR="00BA037C" w:rsidRPr="00DB4B6D">
        <w:rPr>
          <w:rFonts w:ascii="仿宋_GB2312" w:eastAsia="仿宋_GB2312" w:hAnsi="仿宋" w:hint="eastAsia"/>
          <w:sz w:val="32"/>
          <w:szCs w:val="32"/>
        </w:rPr>
        <w:t>行政执法处罚文书公开13份。</w:t>
      </w:r>
    </w:p>
    <w:p w:rsidR="00E91ABC" w:rsidRPr="00DB4B6D" w:rsidRDefault="00F0617C" w:rsidP="00DB4B6D">
      <w:pPr>
        <w:pStyle w:val="a5"/>
        <w:spacing w:line="390" w:lineRule="atLeast"/>
        <w:ind w:firstLineChars="196" w:firstLine="627"/>
        <w:rPr>
          <w:rFonts w:ascii="仿宋_GB2312" w:eastAsia="仿宋_GB2312"/>
          <w:color w:val="000000" w:themeColor="text1"/>
          <w:sz w:val="32"/>
          <w:szCs w:val="32"/>
        </w:rPr>
      </w:pPr>
      <w:r>
        <w:rPr>
          <w:rFonts w:ascii="仿宋_GB2312" w:eastAsia="仿宋_GB2312" w:hAnsi="仿宋" w:hint="eastAsia"/>
          <w:sz w:val="32"/>
          <w:szCs w:val="32"/>
        </w:rPr>
        <w:lastRenderedPageBreak/>
        <w:t>2、</w:t>
      </w:r>
      <w:r w:rsidR="00BA037C" w:rsidRPr="00DB4B6D">
        <w:rPr>
          <w:rFonts w:ascii="仿宋_GB2312" w:eastAsia="仿宋_GB2312" w:hAnsi="仿宋" w:hint="eastAsia"/>
          <w:sz w:val="32"/>
          <w:szCs w:val="32"/>
        </w:rPr>
        <w:t>关于农村危房改造对象认定过程、补助资金分配和改造结果公开情况。</w:t>
      </w:r>
      <w:proofErr w:type="gramStart"/>
      <w:r w:rsidR="00BA037C" w:rsidRPr="00DB4B6D">
        <w:rPr>
          <w:rFonts w:ascii="仿宋_GB2312" w:eastAsia="仿宋_GB2312" w:hAnsi="仿宋" w:hint="eastAsia"/>
          <w:sz w:val="32"/>
          <w:szCs w:val="32"/>
        </w:rPr>
        <w:t>今年局</w:t>
      </w:r>
      <w:proofErr w:type="gramEnd"/>
      <w:r w:rsidR="00BA037C" w:rsidRPr="00DB4B6D">
        <w:rPr>
          <w:rFonts w:ascii="仿宋_GB2312" w:eastAsia="仿宋_GB2312" w:hAnsi="仿宋" w:hint="eastAsia"/>
          <w:sz w:val="32"/>
          <w:szCs w:val="32"/>
        </w:rPr>
        <w:t>网站公开农村危房改造进度、实施方案等信息13条。</w:t>
      </w:r>
      <w:r w:rsidR="009F51DC" w:rsidRPr="00DB4B6D">
        <w:rPr>
          <w:rFonts w:ascii="仿宋_GB2312" w:eastAsia="仿宋_GB2312" w:hint="eastAsia"/>
          <w:color w:val="000000" w:themeColor="text1"/>
          <w:sz w:val="32"/>
          <w:szCs w:val="32"/>
        </w:rPr>
        <w:t>  </w:t>
      </w:r>
    </w:p>
    <w:p w:rsidR="00E07EDF" w:rsidRDefault="009F51DC" w:rsidP="00E91ABC">
      <w:pPr>
        <w:pStyle w:val="a5"/>
        <w:spacing w:line="390" w:lineRule="atLeast"/>
        <w:ind w:firstLineChars="200" w:firstLine="643"/>
        <w:rPr>
          <w:rFonts w:ascii="仿宋_GB2312" w:eastAsia="仿宋_GB2312"/>
          <w:b/>
          <w:color w:val="000000" w:themeColor="text1"/>
          <w:sz w:val="32"/>
          <w:szCs w:val="32"/>
        </w:rPr>
      </w:pPr>
      <w:r>
        <w:rPr>
          <w:rFonts w:ascii="仿宋_GB2312" w:eastAsia="仿宋_GB2312" w:hint="eastAsia"/>
          <w:b/>
          <w:color w:val="000000" w:themeColor="text1"/>
          <w:sz w:val="32"/>
          <w:szCs w:val="32"/>
        </w:rPr>
        <w:t>八、存在的主要问题和改进措施</w:t>
      </w:r>
    </w:p>
    <w:p w:rsidR="00E07EDF" w:rsidRDefault="009F51DC">
      <w:pPr>
        <w:pStyle w:val="a5"/>
        <w:spacing w:line="39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存在的主要问题：与市民的网上互动功能有待加强。</w:t>
      </w:r>
    </w:p>
    <w:p w:rsidR="00E07EDF" w:rsidRDefault="009F51DC">
      <w:pPr>
        <w:pStyle w:val="a5"/>
        <w:spacing w:line="39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改进措施：加强宣传力度，加强网络舆情引导能力培训，提升网上互动平台的服务水平，提高办事服务效率。</w:t>
      </w:r>
    </w:p>
    <w:p w:rsidR="00E07EDF" w:rsidRDefault="00E07EDF">
      <w:pPr>
        <w:ind w:firstLineChars="200" w:firstLine="422"/>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E07EDF" w:rsidRDefault="00E07EDF">
      <w:pPr>
        <w:rPr>
          <w:b/>
        </w:rPr>
      </w:pPr>
    </w:p>
    <w:p w:rsidR="001F7543" w:rsidRDefault="001F7543">
      <w:pPr>
        <w:rPr>
          <w:b/>
        </w:rPr>
      </w:pPr>
    </w:p>
    <w:p w:rsidR="001F7543" w:rsidRDefault="001F7543">
      <w:pPr>
        <w:rPr>
          <w:b/>
        </w:rPr>
      </w:pPr>
    </w:p>
    <w:p w:rsidR="001F7543" w:rsidRDefault="001F7543">
      <w:pPr>
        <w:rPr>
          <w:b/>
        </w:rPr>
      </w:pPr>
    </w:p>
    <w:p w:rsidR="001F7543" w:rsidRDefault="001F7543">
      <w:pPr>
        <w:rPr>
          <w:b/>
        </w:rPr>
      </w:pPr>
    </w:p>
    <w:p w:rsidR="001F7543" w:rsidRDefault="001F7543">
      <w:pPr>
        <w:rPr>
          <w:b/>
        </w:rPr>
      </w:pPr>
    </w:p>
    <w:p w:rsidR="00E91ABC" w:rsidRDefault="00E91ABC">
      <w:pPr>
        <w:rPr>
          <w:b/>
        </w:rPr>
      </w:pPr>
    </w:p>
    <w:p w:rsidR="00E91ABC" w:rsidRDefault="00E91ABC">
      <w:pPr>
        <w:rPr>
          <w:b/>
        </w:rPr>
      </w:pPr>
    </w:p>
    <w:p w:rsidR="00E91ABC" w:rsidRDefault="00E91ABC">
      <w:pPr>
        <w:rPr>
          <w:b/>
        </w:rPr>
      </w:pPr>
    </w:p>
    <w:p w:rsidR="00E91ABC" w:rsidRDefault="00E91ABC">
      <w:pPr>
        <w:rPr>
          <w:b/>
        </w:rPr>
      </w:pPr>
    </w:p>
    <w:p w:rsidR="00E91ABC" w:rsidRDefault="00E91ABC">
      <w:pPr>
        <w:rPr>
          <w:b/>
        </w:rPr>
      </w:pPr>
    </w:p>
    <w:p w:rsidR="00E91ABC" w:rsidRDefault="00E91ABC">
      <w:pPr>
        <w:rPr>
          <w:b/>
        </w:rPr>
      </w:pPr>
    </w:p>
    <w:p w:rsidR="009F51DC" w:rsidRDefault="009F51DC">
      <w:pPr>
        <w:rPr>
          <w:b/>
        </w:rPr>
      </w:pPr>
    </w:p>
    <w:p w:rsidR="009F51DC" w:rsidRDefault="009F51DC">
      <w:pPr>
        <w:rPr>
          <w:b/>
        </w:rPr>
      </w:pPr>
    </w:p>
    <w:p w:rsidR="009F51DC" w:rsidRDefault="009F51DC">
      <w:pPr>
        <w:rPr>
          <w:b/>
        </w:rPr>
      </w:pPr>
    </w:p>
    <w:p w:rsidR="009F51DC" w:rsidRDefault="009F51DC">
      <w:pPr>
        <w:rPr>
          <w:b/>
        </w:rPr>
      </w:pPr>
    </w:p>
    <w:p w:rsidR="009F51DC" w:rsidRDefault="009F51DC">
      <w:pPr>
        <w:rPr>
          <w:b/>
        </w:rPr>
      </w:pPr>
    </w:p>
    <w:p w:rsidR="009F51DC" w:rsidRDefault="009F51DC">
      <w:pPr>
        <w:rPr>
          <w:b/>
        </w:rPr>
      </w:pPr>
    </w:p>
    <w:p w:rsidR="009F51DC" w:rsidRDefault="009F51DC">
      <w:pPr>
        <w:rPr>
          <w:b/>
        </w:rPr>
      </w:pPr>
    </w:p>
    <w:p w:rsidR="009F51DC" w:rsidRDefault="009F51DC">
      <w:pPr>
        <w:rPr>
          <w:b/>
        </w:rPr>
      </w:pPr>
    </w:p>
    <w:p w:rsidR="009F51DC" w:rsidRDefault="009F51DC">
      <w:pPr>
        <w:rPr>
          <w:b/>
        </w:rPr>
      </w:pPr>
    </w:p>
    <w:p w:rsidR="009F51DC" w:rsidRDefault="009F51DC">
      <w:pPr>
        <w:rPr>
          <w:b/>
        </w:rPr>
      </w:pPr>
    </w:p>
    <w:p w:rsidR="00E07EDF" w:rsidRDefault="009F51DC">
      <w:pPr>
        <w:rPr>
          <w:b/>
          <w:sz w:val="28"/>
          <w:szCs w:val="28"/>
        </w:rPr>
      </w:pPr>
      <w:r>
        <w:rPr>
          <w:b/>
        </w:rPr>
        <w:t>附件</w:t>
      </w:r>
      <w:r>
        <w:rPr>
          <w:rFonts w:hint="eastAsia"/>
          <w:b/>
        </w:rPr>
        <w:t>2</w:t>
      </w:r>
    </w:p>
    <w:p w:rsidR="00E07EDF" w:rsidRDefault="009F51DC">
      <w:pPr>
        <w:jc w:val="center"/>
        <w:rPr>
          <w:b/>
          <w:sz w:val="28"/>
          <w:szCs w:val="28"/>
        </w:rPr>
      </w:pPr>
      <w:r>
        <w:rPr>
          <w:b/>
          <w:sz w:val="28"/>
          <w:szCs w:val="28"/>
        </w:rPr>
        <w:t>201</w:t>
      </w:r>
      <w:r>
        <w:rPr>
          <w:rFonts w:hint="eastAsia"/>
          <w:b/>
          <w:sz w:val="28"/>
          <w:szCs w:val="28"/>
        </w:rPr>
        <w:t>6</w:t>
      </w:r>
      <w:r>
        <w:rPr>
          <w:b/>
          <w:sz w:val="28"/>
          <w:szCs w:val="28"/>
        </w:rPr>
        <w:t>年度常德市</w:t>
      </w:r>
      <w:r>
        <w:rPr>
          <w:rFonts w:hint="eastAsia"/>
          <w:b/>
          <w:sz w:val="28"/>
          <w:szCs w:val="28"/>
        </w:rPr>
        <w:t>住房和城乡建设局</w:t>
      </w:r>
    </w:p>
    <w:p w:rsidR="00E07EDF" w:rsidRDefault="009F51DC">
      <w:pPr>
        <w:jc w:val="center"/>
        <w:rPr>
          <w:b/>
          <w:sz w:val="28"/>
          <w:szCs w:val="28"/>
        </w:rPr>
      </w:pPr>
      <w:r>
        <w:rPr>
          <w:b/>
          <w:sz w:val="28"/>
          <w:szCs w:val="28"/>
        </w:rPr>
        <w:t>政府信息公开工作统计表</w:t>
      </w:r>
    </w:p>
    <w:p w:rsidR="00E07EDF" w:rsidRDefault="00E07EDF">
      <w:pPr>
        <w:rPr>
          <w:b/>
        </w:rPr>
      </w:pPr>
    </w:p>
    <w:p w:rsidR="00E07EDF" w:rsidRDefault="009F51DC">
      <w:pPr>
        <w:rPr>
          <w:b/>
        </w:rPr>
      </w:pPr>
      <w:r>
        <w:rPr>
          <w:b/>
        </w:rPr>
        <w:t>填报单位（盖章）：</w:t>
      </w:r>
      <w:r>
        <w:rPr>
          <w:b/>
        </w:rPr>
        <w:t> </w:t>
      </w:r>
      <w:r w:rsidR="00D910EE">
        <w:rPr>
          <w:rFonts w:ascii="Arial" w:hAnsi="Arial" w:cs="Arial"/>
        </w:rPr>
        <w:t>常德市住房和城乡建设局</w:t>
      </w:r>
      <w:r>
        <w:rPr>
          <w:b/>
        </w:rPr>
        <w:t xml:space="preserve"> </w:t>
      </w:r>
    </w:p>
    <w:tbl>
      <w:tblPr>
        <w:tblW w:w="8338"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137"/>
        <w:gridCol w:w="904"/>
        <w:gridCol w:w="1297"/>
      </w:tblGrid>
      <w:tr w:rsidR="00E07EDF">
        <w:trPr>
          <w:trHeight w:val="20"/>
          <w:tblHeader/>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统计指标</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单位</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统计数</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一、主动公开情况</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E07EDF">
            <w:pPr>
              <w:jc w:val="center"/>
              <w:rPr>
                <w:b/>
                <w:szCs w:val="21"/>
              </w:rPr>
            </w:pP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（一）主动公开政府信息数</w:t>
            </w:r>
            <w:r>
              <w:rPr>
                <w:b/>
                <w:szCs w:val="21"/>
              </w:rPr>
              <w:br/>
            </w:r>
            <w:r>
              <w:rPr>
                <w:b/>
                <w:szCs w:val="21"/>
              </w:rPr>
              <w:t>（不同渠道和方式公开相同信息计</w:t>
            </w:r>
            <w:r>
              <w:rPr>
                <w:b/>
                <w:szCs w:val="21"/>
              </w:rPr>
              <w:t>1</w:t>
            </w:r>
            <w:r>
              <w:rPr>
                <w:b/>
                <w:szCs w:val="21"/>
              </w:rPr>
              <w:t>条）</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1178</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其中：主动公开规范性文件数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5</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制发规范性文件总数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5</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（二）通过不同渠道和方式公开政府信息的情况</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E07EDF">
            <w:pPr>
              <w:jc w:val="center"/>
              <w:rPr>
                <w:b/>
                <w:szCs w:val="21"/>
              </w:rPr>
            </w:pP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1.</w:t>
            </w:r>
            <w:r>
              <w:rPr>
                <w:b/>
                <w:szCs w:val="21"/>
              </w:rPr>
              <w:t>政府公报公开政府信息数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2.</w:t>
            </w:r>
            <w:r>
              <w:rPr>
                <w:b/>
                <w:szCs w:val="21"/>
              </w:rPr>
              <w:t>政府网站公开政府信息数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1178</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3.</w:t>
            </w:r>
            <w:r>
              <w:rPr>
                <w:b/>
                <w:szCs w:val="21"/>
              </w:rPr>
              <w:t>政务</w:t>
            </w:r>
            <w:proofErr w:type="gramStart"/>
            <w:r>
              <w:rPr>
                <w:b/>
                <w:szCs w:val="21"/>
              </w:rPr>
              <w:t>微博公开</w:t>
            </w:r>
            <w:proofErr w:type="gramEnd"/>
            <w:r>
              <w:rPr>
                <w:b/>
                <w:szCs w:val="21"/>
              </w:rPr>
              <w:t>政府信息数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4.</w:t>
            </w:r>
            <w:proofErr w:type="gramStart"/>
            <w:r>
              <w:rPr>
                <w:b/>
                <w:szCs w:val="21"/>
              </w:rPr>
              <w:t>政务微信公开</w:t>
            </w:r>
            <w:proofErr w:type="gramEnd"/>
            <w:r>
              <w:rPr>
                <w:b/>
                <w:szCs w:val="21"/>
              </w:rPr>
              <w:t>政府信息数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20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5.</w:t>
            </w:r>
            <w:r>
              <w:rPr>
                <w:b/>
                <w:szCs w:val="21"/>
              </w:rPr>
              <w:t>其他方式公开政府信息数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二、回应解读情况</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w:t>
            </w:r>
          </w:p>
        </w:tc>
        <w:tc>
          <w:tcPr>
            <w:tcW w:w="1297" w:type="dxa"/>
            <w:shd w:val="clear" w:color="auto" w:fill="FFFFFF"/>
            <w:vAlign w:val="center"/>
          </w:tcPr>
          <w:p w:rsidR="00E07EDF" w:rsidRDefault="00E07EDF">
            <w:pPr>
              <w:jc w:val="center"/>
              <w:rPr>
                <w:b/>
                <w:szCs w:val="21"/>
              </w:rPr>
            </w:pP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（一）回应公众关注热点或重大舆情数</w:t>
            </w:r>
            <w:r>
              <w:rPr>
                <w:b/>
                <w:szCs w:val="21"/>
              </w:rPr>
              <w:br/>
              <w:t xml:space="preserve"> </w:t>
            </w:r>
            <w:r>
              <w:rPr>
                <w:b/>
                <w:szCs w:val="21"/>
              </w:rPr>
              <w:t>（不同方式回应同一热点或舆情计</w:t>
            </w:r>
            <w:r>
              <w:rPr>
                <w:b/>
                <w:szCs w:val="21"/>
              </w:rPr>
              <w:t>1</w:t>
            </w:r>
            <w:r>
              <w:rPr>
                <w:b/>
                <w:szCs w:val="21"/>
              </w:rPr>
              <w:t>次）</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3</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（二）通过不同渠道和方式回应解读的情况</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E07EDF">
            <w:pPr>
              <w:jc w:val="center"/>
              <w:rPr>
                <w:b/>
                <w:szCs w:val="21"/>
              </w:rPr>
            </w:pP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1.</w:t>
            </w:r>
            <w:r>
              <w:rPr>
                <w:b/>
                <w:szCs w:val="21"/>
              </w:rPr>
              <w:t>参加或举办新闻发布会总次数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CA65CC">
            <w:pPr>
              <w:jc w:val="center"/>
              <w:rPr>
                <w:b/>
                <w:szCs w:val="21"/>
              </w:rPr>
            </w:pPr>
            <w:r>
              <w:rPr>
                <w:rFonts w:hint="eastAsia"/>
                <w:b/>
                <w:szCs w:val="21"/>
              </w:rPr>
              <w:t>2</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其中：主要负责同志参加新闻发布会次数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CA65CC">
            <w:pPr>
              <w:jc w:val="center"/>
              <w:rPr>
                <w:b/>
                <w:szCs w:val="21"/>
              </w:rPr>
            </w:pPr>
            <w:r>
              <w:rPr>
                <w:rFonts w:hint="eastAsia"/>
                <w:b/>
                <w:szCs w:val="21"/>
              </w:rPr>
              <w:t>2</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2.</w:t>
            </w:r>
            <w:r>
              <w:rPr>
                <w:b/>
                <w:szCs w:val="21"/>
              </w:rPr>
              <w:t>政府网站在线访谈次数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CA65C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lastRenderedPageBreak/>
              <w:t xml:space="preserve"> </w:t>
            </w:r>
            <w:r>
              <w:rPr>
                <w:b/>
                <w:szCs w:val="21"/>
              </w:rPr>
              <w:t>其中：主要负责同志参加政府网站在线访谈次数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CA65C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3.</w:t>
            </w:r>
            <w:r>
              <w:rPr>
                <w:b/>
                <w:szCs w:val="21"/>
              </w:rPr>
              <w:t>政策解读稿件发布数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篇</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CA65C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4.</w:t>
            </w:r>
            <w:proofErr w:type="gramStart"/>
            <w:r>
              <w:rPr>
                <w:b/>
                <w:szCs w:val="21"/>
              </w:rPr>
              <w:t>微博微信回应</w:t>
            </w:r>
            <w:proofErr w:type="gramEnd"/>
            <w:r>
              <w:rPr>
                <w:b/>
                <w:szCs w:val="21"/>
              </w:rPr>
              <w:t>事件数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5.</w:t>
            </w:r>
            <w:r>
              <w:rPr>
                <w:b/>
                <w:szCs w:val="21"/>
              </w:rPr>
              <w:t>其他方式回应事件数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三、依申请公开情况</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w:t>
            </w:r>
          </w:p>
        </w:tc>
        <w:tc>
          <w:tcPr>
            <w:tcW w:w="1297" w:type="dxa"/>
            <w:shd w:val="clear" w:color="auto" w:fill="FFFFFF"/>
            <w:vAlign w:val="center"/>
          </w:tcPr>
          <w:p w:rsidR="00E07EDF" w:rsidRDefault="00E07EDF">
            <w:pPr>
              <w:jc w:val="center"/>
              <w:rPr>
                <w:b/>
                <w:szCs w:val="21"/>
              </w:rPr>
            </w:pP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（一）收到申请数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1.</w:t>
            </w:r>
            <w:r>
              <w:rPr>
                <w:b/>
                <w:szCs w:val="21"/>
              </w:rPr>
              <w:t>当面申请数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2.</w:t>
            </w:r>
            <w:r>
              <w:rPr>
                <w:b/>
                <w:szCs w:val="21"/>
              </w:rPr>
              <w:t>传真申请数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3.</w:t>
            </w:r>
            <w:r>
              <w:rPr>
                <w:b/>
                <w:szCs w:val="21"/>
              </w:rPr>
              <w:t>网络申请数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4.</w:t>
            </w:r>
            <w:r>
              <w:rPr>
                <w:b/>
                <w:szCs w:val="21"/>
              </w:rPr>
              <w:t>信函申请数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（二）申请</w:t>
            </w:r>
            <w:proofErr w:type="gramStart"/>
            <w:r>
              <w:rPr>
                <w:b/>
                <w:szCs w:val="21"/>
              </w:rPr>
              <w:t>办结数</w:t>
            </w:r>
            <w:proofErr w:type="gramEnd"/>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1.</w:t>
            </w:r>
            <w:r>
              <w:rPr>
                <w:b/>
                <w:szCs w:val="21"/>
              </w:rPr>
              <w:t>按时</w:t>
            </w:r>
            <w:proofErr w:type="gramStart"/>
            <w:r>
              <w:rPr>
                <w:b/>
                <w:szCs w:val="21"/>
              </w:rPr>
              <w:t>办结数</w:t>
            </w:r>
            <w:proofErr w:type="gramEnd"/>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2.</w:t>
            </w:r>
            <w:r>
              <w:rPr>
                <w:b/>
                <w:szCs w:val="21"/>
              </w:rPr>
              <w:t>延期</w:t>
            </w:r>
            <w:proofErr w:type="gramStart"/>
            <w:r>
              <w:rPr>
                <w:b/>
                <w:szCs w:val="21"/>
              </w:rPr>
              <w:t>办结数</w:t>
            </w:r>
            <w:proofErr w:type="gramEnd"/>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（三）申请答复数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1.</w:t>
            </w:r>
            <w:r>
              <w:rPr>
                <w:b/>
                <w:szCs w:val="21"/>
              </w:rPr>
              <w:t>属于已主动公开范围数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2.</w:t>
            </w:r>
            <w:r>
              <w:rPr>
                <w:b/>
                <w:szCs w:val="21"/>
              </w:rPr>
              <w:t>同意公开答复数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3.</w:t>
            </w:r>
            <w:r>
              <w:rPr>
                <w:b/>
                <w:szCs w:val="21"/>
              </w:rPr>
              <w:t>同意部分公开答复数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4.</w:t>
            </w:r>
            <w:r>
              <w:rPr>
                <w:b/>
                <w:szCs w:val="21"/>
              </w:rPr>
              <w:t>不同意公开答复数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其中：涉及国家秘密</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 xml:space="preserve">    </w:t>
            </w:r>
            <w:r>
              <w:rPr>
                <w:b/>
                <w:szCs w:val="21"/>
              </w:rPr>
              <w:t>涉及商业秘密</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 xml:space="preserve">    </w:t>
            </w:r>
            <w:r>
              <w:rPr>
                <w:b/>
                <w:szCs w:val="21"/>
              </w:rPr>
              <w:t>涉及个人隐私</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 xml:space="preserve">    </w:t>
            </w:r>
            <w:r>
              <w:rPr>
                <w:b/>
                <w:szCs w:val="21"/>
              </w:rPr>
              <w:t>危及国家安全、公共安全、经济安全和社会稳定</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 xml:space="preserve">    </w:t>
            </w:r>
            <w:r>
              <w:rPr>
                <w:b/>
                <w:szCs w:val="21"/>
              </w:rPr>
              <w:t>不是《条例》所指政府信息</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 xml:space="preserve">    </w:t>
            </w:r>
            <w:r>
              <w:rPr>
                <w:b/>
                <w:szCs w:val="21"/>
              </w:rPr>
              <w:t>法律法规规定的其他情形</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5.</w:t>
            </w:r>
            <w:r>
              <w:rPr>
                <w:b/>
                <w:szCs w:val="21"/>
              </w:rPr>
              <w:t>不属于本行政机关公开数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6.</w:t>
            </w:r>
            <w:r>
              <w:rPr>
                <w:b/>
                <w:szCs w:val="21"/>
              </w:rPr>
              <w:t>申请信息不存在数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7.</w:t>
            </w:r>
            <w:r>
              <w:rPr>
                <w:b/>
                <w:szCs w:val="21"/>
              </w:rPr>
              <w:t>告知</w:t>
            </w:r>
            <w:proofErr w:type="gramStart"/>
            <w:r>
              <w:rPr>
                <w:b/>
                <w:szCs w:val="21"/>
              </w:rPr>
              <w:t>作出</w:t>
            </w:r>
            <w:proofErr w:type="gramEnd"/>
            <w:r>
              <w:rPr>
                <w:b/>
                <w:szCs w:val="21"/>
              </w:rPr>
              <w:t>更改补充数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8.</w:t>
            </w:r>
            <w:r>
              <w:rPr>
                <w:b/>
                <w:szCs w:val="21"/>
              </w:rPr>
              <w:t>告知通过其他途径办理数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四、行政复议数量</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（一）维持具体行政行为数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lastRenderedPageBreak/>
              <w:t>（二）被依法纠错数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（三）其他情形数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五、行政诉讼数量</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（一）维持具体行政行为或者驳回原告诉讼请求数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（二）被依法纠错数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（三）其他情形数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六、举报投诉数量</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件</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D2FA4">
            <w:pPr>
              <w:jc w:val="center"/>
              <w:rPr>
                <w:b/>
                <w:szCs w:val="21"/>
              </w:rPr>
            </w:pPr>
            <w:r>
              <w:rPr>
                <w:rFonts w:hint="eastAsia"/>
                <w:b/>
                <w:szCs w:val="21"/>
              </w:rPr>
              <w:t>2</w:t>
            </w:r>
            <w:bookmarkStart w:id="0" w:name="_GoBack"/>
            <w:bookmarkEnd w:id="0"/>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七、依申请公开信息收取的费用</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万元</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八、机构建设和保障经费情况</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E07EDF">
            <w:pPr>
              <w:jc w:val="center"/>
              <w:rPr>
                <w:b/>
                <w:szCs w:val="21"/>
              </w:rPr>
            </w:pP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（一）政府信息公开工作专门机构数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proofErr w:type="gramStart"/>
            <w:r>
              <w:rPr>
                <w:b/>
                <w:szCs w:val="21"/>
              </w:rPr>
              <w:t>个</w:t>
            </w:r>
            <w:proofErr w:type="gramEnd"/>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（二）设置政府信息公开查阅点数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proofErr w:type="gramStart"/>
            <w:r>
              <w:rPr>
                <w:b/>
                <w:szCs w:val="21"/>
              </w:rPr>
              <w:t>个</w:t>
            </w:r>
            <w:proofErr w:type="gramEnd"/>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2</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（三）从事政府信息公开工作人员数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人</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1.</w:t>
            </w:r>
            <w:r>
              <w:rPr>
                <w:b/>
                <w:szCs w:val="21"/>
              </w:rPr>
              <w:t>专职人员数（不包括政府公报及政府网站工作人员数）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人</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1</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 xml:space="preserve">　</w:t>
            </w:r>
            <w:r>
              <w:rPr>
                <w:b/>
                <w:szCs w:val="21"/>
              </w:rPr>
              <w:t>2.</w:t>
            </w:r>
            <w:r>
              <w:rPr>
                <w:b/>
                <w:szCs w:val="21"/>
              </w:rPr>
              <w:t>兼职人员数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人</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（四）政府信息公开专项经费（不包括用于政府公报编辑管理及政府网站建设维护等方面的经费）</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万元</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373834">
            <w:pPr>
              <w:jc w:val="center"/>
              <w:rPr>
                <w:b/>
                <w:szCs w:val="21"/>
              </w:rPr>
            </w:pPr>
            <w:r>
              <w:rPr>
                <w:rFonts w:hint="eastAsia"/>
                <w:b/>
                <w:szCs w:val="21"/>
              </w:rPr>
              <w:t>6</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九、政府信息公开会议和培训情况</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E07EDF">
            <w:pPr>
              <w:jc w:val="center"/>
              <w:rPr>
                <w:b/>
                <w:szCs w:val="21"/>
              </w:rPr>
            </w:pP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（一）召开政府信息公开工作会议或专题会议数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2</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（二）举办各类培训班数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0</w:t>
            </w:r>
          </w:p>
        </w:tc>
      </w:tr>
      <w:tr w:rsidR="00E07EDF">
        <w:trPr>
          <w:trHeight w:val="20"/>
          <w:jc w:val="center"/>
        </w:trPr>
        <w:tc>
          <w:tcPr>
            <w:tcW w:w="61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rPr>
                <w:b/>
                <w:szCs w:val="21"/>
              </w:rPr>
            </w:pPr>
            <w:r>
              <w:rPr>
                <w:b/>
                <w:szCs w:val="21"/>
              </w:rPr>
              <w:t>（三）接受培训人员数</w:t>
            </w:r>
            <w:r>
              <w:rPr>
                <w:b/>
                <w:szCs w:val="21"/>
              </w:rPr>
              <w:t xml:space="preserve"> </w:t>
            </w:r>
          </w:p>
        </w:tc>
        <w:tc>
          <w:tcPr>
            <w:tcW w:w="9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b/>
                <w:szCs w:val="21"/>
              </w:rPr>
              <w:t>人次</w:t>
            </w:r>
          </w:p>
        </w:tc>
        <w:tc>
          <w:tcPr>
            <w:tcW w:w="12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7EDF" w:rsidRDefault="009F51DC">
            <w:pPr>
              <w:jc w:val="center"/>
              <w:rPr>
                <w:b/>
                <w:szCs w:val="21"/>
              </w:rPr>
            </w:pPr>
            <w:r>
              <w:rPr>
                <w:rFonts w:hint="eastAsia"/>
                <w:b/>
                <w:szCs w:val="21"/>
              </w:rPr>
              <w:t>2</w:t>
            </w:r>
          </w:p>
        </w:tc>
      </w:tr>
    </w:tbl>
    <w:p w:rsidR="00E07EDF" w:rsidRDefault="009F51DC">
      <w:pPr>
        <w:rPr>
          <w:b/>
        </w:rPr>
      </w:pPr>
      <w:r>
        <w:rPr>
          <w:b/>
        </w:rPr>
        <w:t xml:space="preserve">　　</w:t>
      </w:r>
    </w:p>
    <w:p w:rsidR="00E07EDF" w:rsidRDefault="009F51DC">
      <w:pPr>
        <w:rPr>
          <w:b/>
        </w:rPr>
      </w:pPr>
      <w:r>
        <w:rPr>
          <w:b/>
        </w:rPr>
        <w:t>单位负责人：</w:t>
      </w:r>
      <w:r w:rsidR="003E4C29">
        <w:rPr>
          <w:rFonts w:hint="eastAsia"/>
          <w:b/>
        </w:rPr>
        <w:t>黄金陵</w:t>
      </w:r>
      <w:proofErr w:type="gramStart"/>
      <w:r>
        <w:rPr>
          <w:b/>
        </w:rPr>
        <w:t xml:space="preserve">　　　　　　　　</w:t>
      </w:r>
      <w:proofErr w:type="gramEnd"/>
      <w:r>
        <w:rPr>
          <w:b/>
        </w:rPr>
        <w:t>审核人：</w:t>
      </w:r>
      <w:r>
        <w:rPr>
          <w:rFonts w:hint="eastAsia"/>
          <w:b/>
        </w:rPr>
        <w:t>佘剑球</w:t>
      </w:r>
      <w:proofErr w:type="gramStart"/>
      <w:r>
        <w:rPr>
          <w:b/>
        </w:rPr>
        <w:t xml:space="preserve">　　　　　　　　</w:t>
      </w:r>
      <w:proofErr w:type="gramEnd"/>
      <w:r>
        <w:rPr>
          <w:b/>
        </w:rPr>
        <w:t>填报人：</w:t>
      </w:r>
      <w:r>
        <w:rPr>
          <w:rFonts w:hint="eastAsia"/>
          <w:b/>
        </w:rPr>
        <w:t>何海峰</w:t>
      </w:r>
      <w:r>
        <w:rPr>
          <w:b/>
        </w:rPr>
        <w:br/>
      </w:r>
    </w:p>
    <w:p w:rsidR="00E07EDF" w:rsidRDefault="009F51DC">
      <w:pPr>
        <w:rPr>
          <w:b/>
        </w:rPr>
      </w:pPr>
      <w:r>
        <w:rPr>
          <w:b/>
        </w:rPr>
        <w:t xml:space="preserve">联系电话：　</w:t>
      </w:r>
      <w:r>
        <w:rPr>
          <w:rFonts w:ascii="宋体" w:hAnsi="宋体" w:hint="eastAsia"/>
          <w:b/>
          <w:color w:val="000000" w:themeColor="text1"/>
          <w:szCs w:val="21"/>
        </w:rPr>
        <w:t>0736-7717061</w:t>
      </w:r>
      <w:proofErr w:type="gramStart"/>
      <w:r>
        <w:rPr>
          <w:b/>
        </w:rPr>
        <w:t xml:space="preserve">　　　　　　　　</w:t>
      </w:r>
      <w:proofErr w:type="gramEnd"/>
      <w:r>
        <w:rPr>
          <w:rFonts w:hint="eastAsia"/>
          <w:b/>
        </w:rPr>
        <w:t xml:space="preserve">              </w:t>
      </w:r>
      <w:r>
        <w:rPr>
          <w:b/>
        </w:rPr>
        <w:t>填报日期：</w:t>
      </w:r>
      <w:r>
        <w:rPr>
          <w:rFonts w:hint="eastAsia"/>
          <w:b/>
        </w:rPr>
        <w:t>2017</w:t>
      </w:r>
      <w:r>
        <w:rPr>
          <w:rFonts w:hint="eastAsia"/>
          <w:b/>
        </w:rPr>
        <w:t>年</w:t>
      </w:r>
      <w:r>
        <w:rPr>
          <w:rFonts w:hint="eastAsia"/>
          <w:b/>
        </w:rPr>
        <w:t>3</w:t>
      </w:r>
      <w:r>
        <w:rPr>
          <w:rFonts w:hint="eastAsia"/>
          <w:b/>
        </w:rPr>
        <w:t>月</w:t>
      </w:r>
      <w:r w:rsidR="006B0523">
        <w:rPr>
          <w:rFonts w:hint="eastAsia"/>
          <w:b/>
        </w:rPr>
        <w:t>13</w:t>
      </w:r>
      <w:r>
        <w:rPr>
          <w:rFonts w:hint="eastAsia"/>
          <w:b/>
        </w:rPr>
        <w:t>日</w:t>
      </w:r>
    </w:p>
    <w:p w:rsidR="00E07EDF" w:rsidRDefault="00E07EDF">
      <w:pPr>
        <w:ind w:firstLineChars="200" w:firstLine="422"/>
        <w:rPr>
          <w:b/>
        </w:rPr>
      </w:pPr>
    </w:p>
    <w:p w:rsidR="00E07EDF" w:rsidRDefault="00E07EDF"/>
    <w:sectPr w:rsidR="00E07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4D"/>
    <w:rsid w:val="000019CE"/>
    <w:rsid w:val="00030247"/>
    <w:rsid w:val="0006672C"/>
    <w:rsid w:val="00071D6A"/>
    <w:rsid w:val="00081148"/>
    <w:rsid w:val="0009630E"/>
    <w:rsid w:val="000979FF"/>
    <w:rsid w:val="000E631E"/>
    <w:rsid w:val="00136627"/>
    <w:rsid w:val="00152A37"/>
    <w:rsid w:val="001800E9"/>
    <w:rsid w:val="0019407D"/>
    <w:rsid w:val="00195103"/>
    <w:rsid w:val="001B1762"/>
    <w:rsid w:val="001E5A4E"/>
    <w:rsid w:val="001F7543"/>
    <w:rsid w:val="002518BE"/>
    <w:rsid w:val="00256E83"/>
    <w:rsid w:val="0025728B"/>
    <w:rsid w:val="00295E6E"/>
    <w:rsid w:val="002A7142"/>
    <w:rsid w:val="002B19AD"/>
    <w:rsid w:val="002D2ACD"/>
    <w:rsid w:val="002D32C6"/>
    <w:rsid w:val="002F662F"/>
    <w:rsid w:val="00323661"/>
    <w:rsid w:val="00351D50"/>
    <w:rsid w:val="00356D65"/>
    <w:rsid w:val="00373834"/>
    <w:rsid w:val="003E4C29"/>
    <w:rsid w:val="003F3103"/>
    <w:rsid w:val="003F7CBD"/>
    <w:rsid w:val="00415BB0"/>
    <w:rsid w:val="00444341"/>
    <w:rsid w:val="004957A9"/>
    <w:rsid w:val="004E1066"/>
    <w:rsid w:val="004E1540"/>
    <w:rsid w:val="004F617B"/>
    <w:rsid w:val="00502963"/>
    <w:rsid w:val="0050324D"/>
    <w:rsid w:val="005253AF"/>
    <w:rsid w:val="005436D6"/>
    <w:rsid w:val="00546C3E"/>
    <w:rsid w:val="005701AB"/>
    <w:rsid w:val="00585567"/>
    <w:rsid w:val="005C0D21"/>
    <w:rsid w:val="005D7C0B"/>
    <w:rsid w:val="005E4407"/>
    <w:rsid w:val="00614FD7"/>
    <w:rsid w:val="00616A1E"/>
    <w:rsid w:val="00627BFE"/>
    <w:rsid w:val="00656C79"/>
    <w:rsid w:val="0067367C"/>
    <w:rsid w:val="00680520"/>
    <w:rsid w:val="00693374"/>
    <w:rsid w:val="00694B38"/>
    <w:rsid w:val="006B0523"/>
    <w:rsid w:val="006D5F80"/>
    <w:rsid w:val="00720F3C"/>
    <w:rsid w:val="00722015"/>
    <w:rsid w:val="00796F68"/>
    <w:rsid w:val="007B0A7D"/>
    <w:rsid w:val="008352CC"/>
    <w:rsid w:val="00855CA1"/>
    <w:rsid w:val="008D76E4"/>
    <w:rsid w:val="008F6837"/>
    <w:rsid w:val="00933138"/>
    <w:rsid w:val="00943A4F"/>
    <w:rsid w:val="009770DD"/>
    <w:rsid w:val="009C132C"/>
    <w:rsid w:val="009D2FA4"/>
    <w:rsid w:val="009D48A9"/>
    <w:rsid w:val="009F51DC"/>
    <w:rsid w:val="00A03954"/>
    <w:rsid w:val="00A1178B"/>
    <w:rsid w:val="00A15BDA"/>
    <w:rsid w:val="00A62EE7"/>
    <w:rsid w:val="00A761ED"/>
    <w:rsid w:val="00A90712"/>
    <w:rsid w:val="00AE2164"/>
    <w:rsid w:val="00B14959"/>
    <w:rsid w:val="00B34783"/>
    <w:rsid w:val="00B40D2B"/>
    <w:rsid w:val="00BA037C"/>
    <w:rsid w:val="00BC673E"/>
    <w:rsid w:val="00BC7311"/>
    <w:rsid w:val="00BE52D1"/>
    <w:rsid w:val="00CA65CC"/>
    <w:rsid w:val="00CF4B4D"/>
    <w:rsid w:val="00D0357E"/>
    <w:rsid w:val="00D10FA1"/>
    <w:rsid w:val="00D255F7"/>
    <w:rsid w:val="00D736DA"/>
    <w:rsid w:val="00D910EE"/>
    <w:rsid w:val="00DB4B6D"/>
    <w:rsid w:val="00DC3159"/>
    <w:rsid w:val="00DD4D7C"/>
    <w:rsid w:val="00DE7458"/>
    <w:rsid w:val="00DF0495"/>
    <w:rsid w:val="00E0532A"/>
    <w:rsid w:val="00E07EDF"/>
    <w:rsid w:val="00E84FD7"/>
    <w:rsid w:val="00E91ABC"/>
    <w:rsid w:val="00EB0441"/>
    <w:rsid w:val="00EB2382"/>
    <w:rsid w:val="00ED4FEE"/>
    <w:rsid w:val="00EF7141"/>
    <w:rsid w:val="00F0578A"/>
    <w:rsid w:val="00F0617C"/>
    <w:rsid w:val="00F21266"/>
    <w:rsid w:val="00F21FBF"/>
    <w:rsid w:val="00F31F58"/>
    <w:rsid w:val="00F51617"/>
    <w:rsid w:val="00F728D9"/>
    <w:rsid w:val="00FA31D3"/>
    <w:rsid w:val="00FB1F4C"/>
    <w:rsid w:val="1DA1306C"/>
    <w:rsid w:val="3C626258"/>
    <w:rsid w:val="6443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pPr>
      <w:tabs>
        <w:tab w:val="left" w:pos="907"/>
      </w:tabs>
      <w:ind w:left="907" w:hanging="453"/>
    </w:pPr>
    <w:rPr>
      <w:sz w:val="24"/>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pPr>
      <w:tabs>
        <w:tab w:val="left" w:pos="907"/>
      </w:tabs>
      <w:ind w:left="907" w:hanging="453"/>
    </w:pPr>
    <w:rPr>
      <w:sz w:val="24"/>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996</Words>
  <Characters>5678</Characters>
  <Application>Microsoft Office Word</Application>
  <DocSecurity>0</DocSecurity>
  <Lines>47</Lines>
  <Paragraphs>13</Paragraphs>
  <ScaleCrop>false</ScaleCrop>
  <Company>china</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124</cp:revision>
  <dcterms:created xsi:type="dcterms:W3CDTF">2017-03-01T01:32:00Z</dcterms:created>
  <dcterms:modified xsi:type="dcterms:W3CDTF">2017-03-16T01:41:00Z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